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665A5C" w:rsidRPr="00665A5C" w:rsidTr="00665A5C">
        <w:trPr>
          <w:jc w:val="center"/>
        </w:trPr>
        <w:tc>
          <w:tcPr>
            <w:tcW w:w="9000" w:type="dxa"/>
            <w:shd w:val="clear" w:color="auto" w:fill="FFFFFF"/>
            <w:tcMar>
              <w:top w:w="0" w:type="dxa"/>
              <w:left w:w="0" w:type="dxa"/>
              <w:bottom w:w="0" w:type="dxa"/>
              <w:right w:w="0" w:type="dxa"/>
            </w:tcMar>
            <w:hideMark/>
          </w:tcPr>
          <w:p w:rsidR="00665A5C" w:rsidRPr="00665A5C" w:rsidRDefault="00665A5C" w:rsidP="00665A5C">
            <w:pPr>
              <w:spacing w:line="420" w:lineRule="atLeast"/>
              <w:jc w:val="center"/>
              <w:outlineLvl w:val="1"/>
              <w:rPr>
                <w:rFonts w:ascii="Tahoma" w:eastAsia="Times New Roman" w:hAnsi="Tahoma" w:cs="Tahoma"/>
                <w:color w:val="FC633C"/>
                <w:sz w:val="30"/>
                <w:szCs w:val="30"/>
                <w:lang w:val="en-US" w:eastAsia="ru-RU"/>
              </w:rPr>
            </w:pPr>
            <w:r w:rsidRPr="00665A5C">
              <w:rPr>
                <w:rFonts w:ascii="Tahoma" w:eastAsia="Times New Roman" w:hAnsi="Tahoma" w:cs="Tahoma"/>
                <w:color w:val="FC633C"/>
                <w:sz w:val="30"/>
                <w:szCs w:val="30"/>
                <w:lang w:val="en-US" w:eastAsia="ru-RU"/>
              </w:rPr>
              <w:t>INFO Network E-Bulletin </w:t>
            </w:r>
            <w:r w:rsidRPr="00665A5C">
              <w:rPr>
                <w:rFonts w:ascii="Tahoma" w:eastAsia="Times New Roman" w:hAnsi="Tahoma" w:cs="Tahoma"/>
                <w:color w:val="FC633C"/>
                <w:sz w:val="30"/>
                <w:szCs w:val="30"/>
                <w:lang w:val="en-US" w:eastAsia="ru-RU"/>
              </w:rPr>
              <w:br/>
              <w:t>March 2016</w:t>
            </w:r>
          </w:p>
        </w:tc>
      </w:tr>
    </w:tbl>
    <w:p w:rsidR="00665A5C" w:rsidRPr="00665A5C" w:rsidRDefault="00665A5C" w:rsidP="00665A5C">
      <w:pPr>
        <w:spacing w:after="0" w:line="300" w:lineRule="atLeast"/>
        <w:rPr>
          <w:rFonts w:ascii="Times New Roman" w:eastAsia="Times New Roman" w:hAnsi="Times New Roman" w:cs="Times New Roman"/>
          <w:color w:val="000000"/>
          <w:sz w:val="30"/>
          <w:szCs w:val="30"/>
          <w:lang w:val="en-US" w:eastAsia="ru-RU"/>
        </w:rPr>
      </w:pPr>
      <w:r w:rsidRPr="00665A5C">
        <w:rPr>
          <w:rFonts w:ascii="Times New Roman" w:eastAsia="Times New Roman" w:hAnsi="Times New Roman" w:cs="Times New Roman"/>
          <w:color w:val="000000"/>
          <w:sz w:val="30"/>
          <w:szCs w:val="30"/>
          <w:lang w:val="en-US" w:eastAsia="ru-RU"/>
        </w:rPr>
        <w:t>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3000"/>
        <w:gridCol w:w="6000"/>
      </w:tblGrid>
      <w:tr w:rsidR="00665A5C" w:rsidRPr="00665A5C" w:rsidTr="00665A5C">
        <w:trPr>
          <w:jc w:val="center"/>
        </w:trPr>
        <w:tc>
          <w:tcPr>
            <w:tcW w:w="3000" w:type="dxa"/>
            <w:shd w:val="clear" w:color="auto" w:fill="FFFFFF"/>
            <w:tcMar>
              <w:top w:w="0" w:type="dxa"/>
              <w:left w:w="0" w:type="dxa"/>
              <w:bottom w:w="0" w:type="dxa"/>
              <w:right w:w="0" w:type="dxa"/>
            </w:tcMar>
            <w:hideMark/>
          </w:tcPr>
          <w:p w:rsidR="00665A5C" w:rsidRPr="00665A5C" w:rsidRDefault="00665A5C" w:rsidP="00665A5C">
            <w:pPr>
              <w:spacing w:line="315" w:lineRule="atLeast"/>
              <w:jc w:val="center"/>
              <w:rPr>
                <w:rFonts w:ascii="Tahoma" w:eastAsia="Times New Roman" w:hAnsi="Tahoma" w:cs="Tahoma"/>
                <w:color w:val="363738"/>
                <w:sz w:val="18"/>
                <w:szCs w:val="18"/>
                <w:lang w:eastAsia="ru-RU"/>
              </w:rPr>
            </w:pPr>
            <w:r w:rsidRPr="00665A5C">
              <w:rPr>
                <w:rFonts w:ascii="Tahoma" w:eastAsia="Times New Roman" w:hAnsi="Tahoma" w:cs="Tahoma"/>
                <w:noProof/>
                <w:color w:val="1A4559"/>
                <w:sz w:val="18"/>
                <w:szCs w:val="18"/>
                <w:lang w:eastAsia="ru-RU"/>
              </w:rPr>
              <w:drawing>
                <wp:inline distT="0" distB="0" distL="0" distR="0">
                  <wp:extent cx="1527175" cy="753745"/>
                  <wp:effectExtent l="0" t="0" r="0" b="8255"/>
                  <wp:docPr id="10" name="Рисунок 10" descr="INFO Network websi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 Network websit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7175" cy="753745"/>
                          </a:xfrm>
                          <a:prstGeom prst="rect">
                            <a:avLst/>
                          </a:prstGeom>
                          <a:noFill/>
                          <a:ln>
                            <a:noFill/>
                          </a:ln>
                        </pic:spPr>
                      </pic:pic>
                    </a:graphicData>
                  </a:graphic>
                </wp:inline>
              </w:drawing>
            </w:r>
          </w:p>
        </w:tc>
        <w:tc>
          <w:tcPr>
            <w:tcW w:w="6000" w:type="dxa"/>
            <w:shd w:val="clear" w:color="auto" w:fill="FFFFFF"/>
            <w:tcMar>
              <w:top w:w="0" w:type="dxa"/>
              <w:left w:w="0" w:type="dxa"/>
              <w:bottom w:w="0" w:type="dxa"/>
              <w:right w:w="0" w:type="dxa"/>
            </w:tcMar>
            <w:hideMark/>
          </w:tcPr>
          <w:p w:rsidR="00665A5C" w:rsidRPr="00665A5C" w:rsidRDefault="00665A5C" w:rsidP="00665A5C">
            <w:pPr>
              <w:spacing w:after="0" w:line="510" w:lineRule="atLeast"/>
              <w:outlineLvl w:val="0"/>
              <w:rPr>
                <w:rFonts w:ascii="Tahoma" w:eastAsia="Times New Roman" w:hAnsi="Tahoma" w:cs="Tahoma"/>
                <w:color w:val="FC633C"/>
                <w:kern w:val="36"/>
                <w:sz w:val="39"/>
                <w:szCs w:val="39"/>
                <w:lang w:val="en-US" w:eastAsia="ru-RU"/>
              </w:rPr>
            </w:pPr>
            <w:r w:rsidRPr="00665A5C">
              <w:rPr>
                <w:rFonts w:ascii="Tahoma" w:eastAsia="Times New Roman" w:hAnsi="Tahoma" w:cs="Tahoma"/>
                <w:b/>
                <w:bCs/>
                <w:color w:val="FC633C"/>
                <w:kern w:val="36"/>
                <w:sz w:val="39"/>
                <w:szCs w:val="39"/>
                <w:lang w:val="en-US" w:eastAsia="ru-RU"/>
              </w:rPr>
              <w:t>Network news</w:t>
            </w:r>
          </w:p>
          <w:p w:rsidR="00665A5C" w:rsidRPr="00665A5C" w:rsidRDefault="00665A5C" w:rsidP="00665A5C">
            <w:pPr>
              <w:spacing w:before="300" w:after="0" w:line="360" w:lineRule="atLeast"/>
              <w:outlineLvl w:val="2"/>
              <w:rPr>
                <w:rFonts w:ascii="Tahoma" w:eastAsia="Times New Roman" w:hAnsi="Tahoma" w:cs="Tahoma"/>
                <w:color w:val="344185"/>
                <w:sz w:val="24"/>
                <w:szCs w:val="24"/>
                <w:lang w:val="en-US" w:eastAsia="ru-RU"/>
              </w:rPr>
            </w:pPr>
            <w:r w:rsidRPr="00665A5C">
              <w:rPr>
                <w:rFonts w:ascii="Tahoma" w:eastAsia="Times New Roman" w:hAnsi="Tahoma" w:cs="Tahoma"/>
                <w:b/>
                <w:bCs/>
                <w:color w:val="344185"/>
                <w:sz w:val="24"/>
                <w:szCs w:val="24"/>
                <w:lang w:val="en-US" w:eastAsia="ru-RU"/>
              </w:rPr>
              <w:t>Welcome to the family!</w:t>
            </w:r>
          </w:p>
          <w:p w:rsidR="00665A5C" w:rsidRPr="00665A5C" w:rsidRDefault="00665A5C" w:rsidP="00665A5C">
            <w:pPr>
              <w:spacing w:before="180" w:after="0" w:line="315" w:lineRule="atLeast"/>
              <w:rPr>
                <w:rFonts w:ascii="Tahoma" w:eastAsia="Times New Roman" w:hAnsi="Tahoma" w:cs="Tahoma"/>
                <w:color w:val="363738"/>
                <w:sz w:val="21"/>
                <w:szCs w:val="21"/>
                <w:lang w:val="en-US" w:eastAsia="ru-RU"/>
              </w:rPr>
            </w:pPr>
            <w:r w:rsidRPr="00665A5C">
              <w:rPr>
                <w:rFonts w:ascii="Tahoma" w:eastAsia="Times New Roman" w:hAnsi="Tahoma" w:cs="Tahoma"/>
                <w:color w:val="363738"/>
                <w:sz w:val="21"/>
                <w:szCs w:val="21"/>
                <w:lang w:val="en-US" w:eastAsia="ru-RU"/>
              </w:rPr>
              <w:t>Welcome to the Ombudsman of Financial Services (OFS)Swaziland and its Ombudsman, Nondumiso Simelane (Ms). </w:t>
            </w:r>
            <w:proofErr w:type="spellStart"/>
            <w:r w:rsidRPr="00665A5C">
              <w:rPr>
                <w:rFonts w:ascii="Tahoma" w:eastAsia="Times New Roman" w:hAnsi="Tahoma" w:cs="Tahoma"/>
                <w:color w:val="363738"/>
                <w:sz w:val="21"/>
                <w:szCs w:val="21"/>
                <w:lang w:eastAsia="ru-RU"/>
              </w:rPr>
              <w:fldChar w:fldCharType="begin"/>
            </w:r>
            <w:proofErr w:type="spellEnd"/>
            <w:r w:rsidRPr="00665A5C">
              <w:rPr>
                <w:rFonts w:ascii="Tahoma" w:eastAsia="Times New Roman" w:hAnsi="Tahoma" w:cs="Tahoma"/>
                <w:color w:val="363738"/>
                <w:sz w:val="21"/>
                <w:szCs w:val="21"/>
                <w:lang w:val="en-US" w:eastAsia="ru-RU"/>
              </w:rPr>
              <w:instrText xml:space="preserve"> HYPERLINK "http://infonetwork.createsend1.com/t/t-l-dtkhjit-ilditultj-y/" </w:instrText>
            </w:r>
            <w:proofErr w:type="spellStart"/>
            <w:r w:rsidRPr="00665A5C">
              <w:rPr>
                <w:rFonts w:ascii="Tahoma" w:eastAsia="Times New Roman" w:hAnsi="Tahoma" w:cs="Tahoma"/>
                <w:color w:val="363738"/>
                <w:sz w:val="21"/>
                <w:szCs w:val="21"/>
                <w:lang w:eastAsia="ru-RU"/>
              </w:rPr>
              <w:fldChar w:fldCharType="separate"/>
            </w:r>
            <w:proofErr w:type="spellEnd"/>
            <w:r w:rsidRPr="00665A5C">
              <w:rPr>
                <w:rFonts w:ascii="Tahoma" w:eastAsia="Times New Roman" w:hAnsi="Tahoma" w:cs="Tahoma"/>
                <w:color w:val="1A4559"/>
                <w:sz w:val="21"/>
                <w:szCs w:val="21"/>
                <w:u w:val="single"/>
                <w:lang w:val="en-US" w:eastAsia="ru-RU"/>
              </w:rPr>
              <w:t>Visit the OFS website</w:t>
            </w:r>
            <w:r w:rsidRPr="00665A5C">
              <w:rPr>
                <w:rFonts w:ascii="Tahoma" w:eastAsia="Times New Roman" w:hAnsi="Tahoma" w:cs="Tahoma"/>
                <w:color w:val="363738"/>
                <w:sz w:val="21"/>
                <w:szCs w:val="21"/>
                <w:lang w:eastAsia="ru-RU"/>
              </w:rPr>
              <w:fldChar w:fldCharType="end"/>
            </w:r>
          </w:p>
          <w:p w:rsidR="00665A5C" w:rsidRPr="00665A5C" w:rsidRDefault="00665A5C" w:rsidP="00665A5C">
            <w:pPr>
              <w:spacing w:before="300" w:after="0" w:line="315" w:lineRule="atLeast"/>
              <w:rPr>
                <w:rFonts w:ascii="Tahoma" w:eastAsia="Times New Roman" w:hAnsi="Tahoma" w:cs="Tahoma"/>
                <w:color w:val="363738"/>
                <w:sz w:val="21"/>
                <w:szCs w:val="21"/>
                <w:lang w:val="en-US" w:eastAsia="ru-RU"/>
              </w:rPr>
            </w:pPr>
            <w:r w:rsidRPr="00665A5C">
              <w:rPr>
                <w:rFonts w:ascii="Tahoma" w:eastAsia="Times New Roman" w:hAnsi="Tahoma" w:cs="Tahoma"/>
                <w:color w:val="363738"/>
                <w:sz w:val="21"/>
                <w:szCs w:val="21"/>
                <w:lang w:val="en-US" w:eastAsia="ru-RU"/>
              </w:rPr>
              <w:t>Welcome also to the new French Insurance Mediator, Philippe Baillot.</w:t>
            </w:r>
          </w:p>
          <w:p w:rsidR="00665A5C" w:rsidRPr="00665A5C" w:rsidRDefault="00665A5C" w:rsidP="00665A5C">
            <w:pPr>
              <w:spacing w:before="300" w:after="0" w:line="315" w:lineRule="atLeast"/>
              <w:rPr>
                <w:rFonts w:ascii="Tahoma" w:eastAsia="Times New Roman" w:hAnsi="Tahoma" w:cs="Tahoma"/>
                <w:color w:val="363738"/>
                <w:sz w:val="21"/>
                <w:szCs w:val="21"/>
                <w:lang w:val="en-US" w:eastAsia="ru-RU"/>
              </w:rPr>
            </w:pPr>
            <w:r w:rsidRPr="00665A5C">
              <w:rPr>
                <w:rFonts w:ascii="Tahoma" w:eastAsia="Times New Roman" w:hAnsi="Tahoma" w:cs="Tahoma"/>
                <w:color w:val="363738"/>
                <w:sz w:val="21"/>
                <w:szCs w:val="21"/>
                <w:lang w:val="en-US" w:eastAsia="ru-RU"/>
              </w:rPr>
              <w:t>We hope to have the opportunity to meet you both at INFO 2016!</w:t>
            </w:r>
          </w:p>
          <w:p w:rsidR="00665A5C" w:rsidRPr="00665A5C" w:rsidRDefault="00665A5C" w:rsidP="00665A5C">
            <w:pPr>
              <w:spacing w:before="300" w:after="0" w:line="360" w:lineRule="atLeast"/>
              <w:outlineLvl w:val="2"/>
              <w:rPr>
                <w:rFonts w:ascii="Tahoma" w:eastAsia="Times New Roman" w:hAnsi="Tahoma" w:cs="Tahoma"/>
                <w:color w:val="344185"/>
                <w:sz w:val="24"/>
                <w:szCs w:val="24"/>
                <w:lang w:val="en-US" w:eastAsia="ru-RU"/>
              </w:rPr>
            </w:pPr>
            <w:r w:rsidRPr="00665A5C">
              <w:rPr>
                <w:rFonts w:ascii="Tahoma" w:eastAsia="Times New Roman" w:hAnsi="Tahoma" w:cs="Tahoma"/>
                <w:b/>
                <w:bCs/>
                <w:color w:val="344185"/>
                <w:sz w:val="24"/>
                <w:szCs w:val="24"/>
                <w:lang w:val="en-US" w:eastAsia="ru-RU"/>
              </w:rPr>
              <w:t>Getting to know you</w:t>
            </w:r>
          </w:p>
          <w:p w:rsidR="00665A5C" w:rsidRPr="00665A5C" w:rsidRDefault="00665A5C" w:rsidP="00665A5C">
            <w:pPr>
              <w:spacing w:before="180" w:line="315" w:lineRule="atLeast"/>
              <w:rPr>
                <w:rFonts w:ascii="Tahoma" w:eastAsia="Times New Roman" w:hAnsi="Tahoma" w:cs="Tahoma"/>
                <w:color w:val="363738"/>
                <w:sz w:val="21"/>
                <w:szCs w:val="21"/>
                <w:lang w:val="en-US" w:eastAsia="ru-RU"/>
              </w:rPr>
            </w:pPr>
            <w:r w:rsidRPr="00665A5C">
              <w:rPr>
                <w:rFonts w:ascii="Tahoma" w:eastAsia="Times New Roman" w:hAnsi="Tahoma" w:cs="Tahoma"/>
                <w:color w:val="363738"/>
                <w:sz w:val="21"/>
                <w:szCs w:val="21"/>
                <w:lang w:val="en-US" w:eastAsia="ru-RU"/>
              </w:rPr>
              <w:t>We will soon repeat our popular 'Getting to know you' member survey initiative from 2012. Please watch for the email and take a few minutes to share your scheme/office's story.</w:t>
            </w:r>
          </w:p>
        </w:tc>
      </w:tr>
    </w:tbl>
    <w:p w:rsidR="00665A5C" w:rsidRPr="00665A5C" w:rsidRDefault="00665A5C" w:rsidP="00665A5C">
      <w:pPr>
        <w:spacing w:after="0" w:line="240" w:lineRule="auto"/>
        <w:rPr>
          <w:rFonts w:ascii="Times New Roman" w:eastAsia="Times New Roman" w:hAnsi="Times New Roman" w:cs="Times New Roman"/>
          <w:vanish/>
          <w:sz w:val="24"/>
          <w:szCs w:val="24"/>
          <w:lang w:val="en-US" w:eastAsia="ru-RU"/>
        </w:rPr>
      </w:pPr>
    </w:p>
    <w:tbl>
      <w:tblPr>
        <w:tblW w:w="21600" w:type="dxa"/>
        <w:jc w:val="center"/>
        <w:shd w:val="clear" w:color="auto" w:fill="E8EBF0"/>
        <w:tblCellMar>
          <w:top w:w="15" w:type="dxa"/>
          <w:left w:w="15" w:type="dxa"/>
          <w:bottom w:w="15" w:type="dxa"/>
          <w:right w:w="15" w:type="dxa"/>
        </w:tblCellMar>
        <w:tblLook w:val="04A0" w:firstRow="1" w:lastRow="0" w:firstColumn="1" w:lastColumn="0" w:noHBand="0" w:noVBand="1"/>
      </w:tblPr>
      <w:tblGrid>
        <w:gridCol w:w="6300"/>
        <w:gridCol w:w="3000"/>
        <w:gridCol w:w="6000"/>
        <w:gridCol w:w="6300"/>
      </w:tblGrid>
      <w:tr w:rsidR="00665A5C" w:rsidRPr="00665A5C" w:rsidTr="00665A5C">
        <w:trPr>
          <w:jc w:val="center"/>
        </w:trPr>
        <w:tc>
          <w:tcPr>
            <w:tcW w:w="0" w:type="auto"/>
            <w:shd w:val="clear" w:color="auto" w:fill="E8EBF0"/>
            <w:vAlign w:val="center"/>
            <w:hideMark/>
          </w:tcPr>
          <w:p w:rsidR="00665A5C" w:rsidRPr="00665A5C" w:rsidRDefault="00665A5C" w:rsidP="00665A5C">
            <w:pPr>
              <w:spacing w:after="0" w:line="240" w:lineRule="auto"/>
              <w:rPr>
                <w:rFonts w:ascii="Times New Roman" w:eastAsia="Times New Roman" w:hAnsi="Times New Roman" w:cs="Times New Roman"/>
                <w:color w:val="000000"/>
                <w:sz w:val="2"/>
                <w:szCs w:val="2"/>
                <w:lang w:val="en-US" w:eastAsia="ru-RU"/>
              </w:rPr>
            </w:pPr>
            <w:r w:rsidRPr="00665A5C">
              <w:rPr>
                <w:rFonts w:ascii="Times New Roman" w:eastAsia="Times New Roman" w:hAnsi="Times New Roman" w:cs="Times New Roman"/>
                <w:color w:val="000000"/>
                <w:sz w:val="2"/>
                <w:szCs w:val="2"/>
                <w:lang w:val="en-US" w:eastAsia="ru-RU"/>
              </w:rPr>
              <w:t> </w:t>
            </w:r>
          </w:p>
        </w:tc>
        <w:tc>
          <w:tcPr>
            <w:tcW w:w="3000" w:type="dxa"/>
            <w:shd w:val="clear" w:color="auto" w:fill="E8EBF0"/>
            <w:tcMar>
              <w:top w:w="0" w:type="dxa"/>
              <w:left w:w="0" w:type="dxa"/>
              <w:bottom w:w="0" w:type="dxa"/>
              <w:right w:w="0" w:type="dxa"/>
            </w:tcMar>
            <w:hideMark/>
          </w:tcPr>
          <w:p w:rsidR="00665A5C" w:rsidRPr="00665A5C" w:rsidRDefault="00665A5C" w:rsidP="00665A5C">
            <w:pPr>
              <w:spacing w:line="315" w:lineRule="atLeast"/>
              <w:jc w:val="center"/>
              <w:rPr>
                <w:rFonts w:ascii="Tahoma" w:eastAsia="Times New Roman" w:hAnsi="Tahoma" w:cs="Tahoma"/>
                <w:color w:val="363738"/>
                <w:sz w:val="18"/>
                <w:szCs w:val="18"/>
                <w:lang w:eastAsia="ru-RU"/>
              </w:rPr>
            </w:pPr>
            <w:r w:rsidRPr="00665A5C">
              <w:rPr>
                <w:rFonts w:ascii="Tahoma" w:eastAsia="Times New Roman" w:hAnsi="Tahoma" w:cs="Tahoma"/>
                <w:noProof/>
                <w:color w:val="1A4559"/>
                <w:sz w:val="18"/>
                <w:szCs w:val="18"/>
                <w:lang w:eastAsia="ru-RU"/>
              </w:rPr>
              <w:drawing>
                <wp:inline distT="0" distB="0" distL="0" distR="0">
                  <wp:extent cx="1527175" cy="647065"/>
                  <wp:effectExtent l="0" t="0" r="0" b="635"/>
                  <wp:docPr id="9" name="Рисунок 9" descr="INFO 2016 in Yereva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 2016 in Yereva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175" cy="647065"/>
                          </a:xfrm>
                          <a:prstGeom prst="rect">
                            <a:avLst/>
                          </a:prstGeom>
                          <a:noFill/>
                          <a:ln>
                            <a:noFill/>
                          </a:ln>
                        </pic:spPr>
                      </pic:pic>
                    </a:graphicData>
                  </a:graphic>
                </wp:inline>
              </w:drawing>
            </w:r>
          </w:p>
          <w:p w:rsidR="00665A5C" w:rsidRPr="00665A5C" w:rsidRDefault="00665A5C" w:rsidP="00665A5C">
            <w:pPr>
              <w:spacing w:line="315" w:lineRule="atLeast"/>
              <w:outlineLvl w:val="2"/>
              <w:rPr>
                <w:rFonts w:ascii="Tahoma" w:eastAsia="Times New Roman" w:hAnsi="Tahoma" w:cs="Tahoma"/>
                <w:color w:val="344185"/>
                <w:sz w:val="21"/>
                <w:szCs w:val="21"/>
                <w:lang w:val="en-US" w:eastAsia="ru-RU"/>
              </w:rPr>
            </w:pPr>
            <w:r w:rsidRPr="00665A5C">
              <w:rPr>
                <w:rFonts w:ascii="Tahoma" w:eastAsia="Times New Roman" w:hAnsi="Tahoma" w:cs="Tahoma"/>
                <w:b/>
                <w:bCs/>
                <w:color w:val="344185"/>
                <w:sz w:val="21"/>
                <w:szCs w:val="21"/>
                <w:lang w:val="en-US" w:eastAsia="ru-RU"/>
              </w:rPr>
              <w:t>YEREVAN</w:t>
            </w:r>
            <w:r w:rsidRPr="00665A5C">
              <w:rPr>
                <w:rFonts w:ascii="Tahoma" w:eastAsia="Times New Roman" w:hAnsi="Tahoma" w:cs="Tahoma"/>
                <w:color w:val="344185"/>
                <w:sz w:val="21"/>
                <w:szCs w:val="21"/>
                <w:lang w:val="en-US" w:eastAsia="ru-RU"/>
              </w:rPr>
              <w:br/>
              <w:t>One of Europe's oldest cities, settled by its earliest inhabitants</w:t>
            </w:r>
            <w:r w:rsidRPr="00665A5C">
              <w:rPr>
                <w:rFonts w:ascii="Tahoma" w:eastAsia="Times New Roman" w:hAnsi="Tahoma" w:cs="Tahoma"/>
                <w:color w:val="344185"/>
                <w:sz w:val="21"/>
                <w:szCs w:val="21"/>
                <w:lang w:val="en-US" w:eastAsia="ru-RU"/>
              </w:rPr>
              <w:br/>
              <w:t>in 782 BC </w:t>
            </w:r>
          </w:p>
        </w:tc>
        <w:tc>
          <w:tcPr>
            <w:tcW w:w="6000" w:type="dxa"/>
            <w:shd w:val="clear" w:color="auto" w:fill="E8EBF0"/>
            <w:tcMar>
              <w:top w:w="0" w:type="dxa"/>
              <w:left w:w="0" w:type="dxa"/>
              <w:bottom w:w="0" w:type="dxa"/>
              <w:right w:w="0" w:type="dxa"/>
            </w:tcMar>
            <w:hideMark/>
          </w:tcPr>
          <w:p w:rsidR="00665A5C" w:rsidRPr="00665A5C" w:rsidRDefault="00665A5C" w:rsidP="00665A5C">
            <w:pPr>
              <w:spacing w:after="0" w:line="510" w:lineRule="atLeast"/>
              <w:outlineLvl w:val="0"/>
              <w:rPr>
                <w:rFonts w:ascii="Tahoma" w:eastAsia="Times New Roman" w:hAnsi="Tahoma" w:cs="Tahoma"/>
                <w:color w:val="FC633C"/>
                <w:kern w:val="36"/>
                <w:sz w:val="39"/>
                <w:szCs w:val="39"/>
                <w:lang w:val="en-US" w:eastAsia="ru-RU"/>
              </w:rPr>
            </w:pPr>
            <w:r w:rsidRPr="00665A5C">
              <w:rPr>
                <w:rFonts w:ascii="Tahoma" w:eastAsia="Times New Roman" w:hAnsi="Tahoma" w:cs="Tahoma"/>
                <w:b/>
                <w:bCs/>
                <w:color w:val="FC633C"/>
                <w:kern w:val="36"/>
                <w:sz w:val="39"/>
                <w:szCs w:val="39"/>
                <w:lang w:val="en-US" w:eastAsia="ru-RU"/>
              </w:rPr>
              <w:t>INFO 2016</w:t>
            </w:r>
          </w:p>
          <w:p w:rsidR="00665A5C" w:rsidRPr="00665A5C" w:rsidRDefault="00665A5C" w:rsidP="00665A5C">
            <w:pPr>
              <w:spacing w:before="300" w:after="0" w:line="240" w:lineRule="auto"/>
              <w:outlineLvl w:val="1"/>
              <w:rPr>
                <w:rFonts w:ascii="Tahoma" w:eastAsia="Times New Roman" w:hAnsi="Tahoma" w:cs="Tahoma"/>
                <w:color w:val="FC633C"/>
                <w:sz w:val="30"/>
                <w:szCs w:val="30"/>
                <w:lang w:val="en-US" w:eastAsia="ru-RU"/>
              </w:rPr>
            </w:pPr>
            <w:r w:rsidRPr="00665A5C">
              <w:rPr>
                <w:rFonts w:ascii="Tahoma" w:eastAsia="Times New Roman" w:hAnsi="Tahoma" w:cs="Tahoma"/>
                <w:b/>
                <w:bCs/>
                <w:color w:val="FC633C"/>
                <w:sz w:val="30"/>
                <w:szCs w:val="30"/>
                <w:lang w:val="en-US" w:eastAsia="ru-RU"/>
              </w:rPr>
              <w:t>Conference theme:</w:t>
            </w:r>
            <w:r w:rsidRPr="00665A5C">
              <w:rPr>
                <w:rFonts w:ascii="Tahoma" w:eastAsia="Times New Roman" w:hAnsi="Tahoma" w:cs="Tahoma"/>
                <w:b/>
                <w:bCs/>
                <w:color w:val="FC633C"/>
                <w:sz w:val="30"/>
                <w:szCs w:val="30"/>
                <w:lang w:val="en-US" w:eastAsia="ru-RU"/>
              </w:rPr>
              <w:br/>
              <w:t>Defining individuality—going global</w:t>
            </w:r>
          </w:p>
          <w:p w:rsidR="00665A5C" w:rsidRPr="00665A5C" w:rsidRDefault="00665A5C" w:rsidP="00665A5C">
            <w:pPr>
              <w:spacing w:before="240" w:line="315" w:lineRule="atLeast"/>
              <w:rPr>
                <w:rFonts w:ascii="Tahoma" w:eastAsia="Times New Roman" w:hAnsi="Tahoma" w:cs="Tahoma"/>
                <w:color w:val="363738"/>
                <w:sz w:val="21"/>
                <w:szCs w:val="21"/>
                <w:lang w:eastAsia="ru-RU"/>
              </w:rPr>
            </w:pPr>
            <w:r w:rsidRPr="00665A5C">
              <w:rPr>
                <w:rFonts w:ascii="Tahoma" w:eastAsia="Times New Roman" w:hAnsi="Tahoma" w:cs="Tahoma"/>
                <w:b/>
                <w:bCs/>
                <w:color w:val="363738"/>
                <w:sz w:val="21"/>
                <w:szCs w:val="21"/>
                <w:lang w:val="en-US" w:eastAsia="ru-RU"/>
              </w:rPr>
              <w:t>Our conference hosts from the Financial System Mediator Armenia describe the conference theme</w:t>
            </w:r>
            <w:r w:rsidRPr="00665A5C">
              <w:rPr>
                <w:rFonts w:ascii="Tahoma" w:eastAsia="Times New Roman" w:hAnsi="Tahoma" w:cs="Tahoma"/>
                <w:color w:val="363738"/>
                <w:sz w:val="21"/>
                <w:szCs w:val="21"/>
                <w:lang w:val="en-US" w:eastAsia="ru-RU"/>
              </w:rPr>
              <w:br/>
              <w:t>Defining our individual character within a diverse global family is a very hot issue especially nowadays. We all follow international principles and try to adopt best practices. Yet we need to remember that we are all unique, our national and cultural particularities influence our day-to-day work. And something that might be great for one country may be a total failure for another. In this context, we have tried to build the programme in a way to emphasize how our cultural heritage impacts the way we think, act and work. This also certainly has its influence on how different Ombudsman schemes view fairness, transparency and confidentiality, and how schemes build complaints resolution processes and procedures.</w:t>
            </w:r>
            <w:r w:rsidRPr="00665A5C">
              <w:rPr>
                <w:rFonts w:ascii="Tahoma" w:eastAsia="Times New Roman" w:hAnsi="Tahoma" w:cs="Tahoma"/>
                <w:color w:val="363738"/>
                <w:sz w:val="21"/>
                <w:szCs w:val="21"/>
                <w:lang w:val="en-US" w:eastAsia="ru-RU"/>
              </w:rPr>
              <w:br/>
            </w:r>
            <w:hyperlink r:id="rId9" w:history="1">
              <w:proofErr w:type="spellStart"/>
              <w:r w:rsidRPr="00665A5C">
                <w:rPr>
                  <w:rFonts w:ascii="Tahoma" w:eastAsia="Times New Roman" w:hAnsi="Tahoma" w:cs="Tahoma"/>
                  <w:color w:val="1A4559"/>
                  <w:sz w:val="21"/>
                  <w:szCs w:val="21"/>
                  <w:u w:val="single"/>
                  <w:lang w:eastAsia="ru-RU"/>
                </w:rPr>
                <w:t>More</w:t>
              </w:r>
              <w:proofErr w:type="spellEnd"/>
              <w:r w:rsidRPr="00665A5C">
                <w:rPr>
                  <w:rFonts w:ascii="Tahoma" w:eastAsia="Times New Roman" w:hAnsi="Tahoma" w:cs="Tahoma"/>
                  <w:color w:val="1A4559"/>
                  <w:sz w:val="21"/>
                  <w:szCs w:val="21"/>
                  <w:u w:val="single"/>
                  <w:lang w:eastAsia="ru-RU"/>
                </w:rPr>
                <w:t xml:space="preserve"> </w:t>
              </w:r>
              <w:proofErr w:type="spellStart"/>
              <w:r w:rsidRPr="00665A5C">
                <w:rPr>
                  <w:rFonts w:ascii="Tahoma" w:eastAsia="Times New Roman" w:hAnsi="Tahoma" w:cs="Tahoma"/>
                  <w:color w:val="1A4559"/>
                  <w:sz w:val="21"/>
                  <w:szCs w:val="21"/>
                  <w:u w:val="single"/>
                  <w:lang w:eastAsia="ru-RU"/>
                </w:rPr>
                <w:t>information</w:t>
              </w:r>
              <w:proofErr w:type="spellEnd"/>
              <w:r w:rsidRPr="00665A5C">
                <w:rPr>
                  <w:rFonts w:ascii="Tahoma" w:eastAsia="Times New Roman" w:hAnsi="Tahoma" w:cs="Tahoma"/>
                  <w:color w:val="1A4559"/>
                  <w:sz w:val="21"/>
                  <w:szCs w:val="21"/>
                  <w:u w:val="single"/>
                  <w:lang w:eastAsia="ru-RU"/>
                </w:rPr>
                <w:t xml:space="preserve"> </w:t>
              </w:r>
              <w:proofErr w:type="spellStart"/>
              <w:r w:rsidRPr="00665A5C">
                <w:rPr>
                  <w:rFonts w:ascii="Tahoma" w:eastAsia="Times New Roman" w:hAnsi="Tahoma" w:cs="Tahoma"/>
                  <w:color w:val="1A4559"/>
                  <w:sz w:val="21"/>
                  <w:szCs w:val="21"/>
                  <w:u w:val="single"/>
                  <w:lang w:eastAsia="ru-RU"/>
                </w:rPr>
                <w:t>on</w:t>
              </w:r>
              <w:proofErr w:type="spellEnd"/>
              <w:r w:rsidRPr="00665A5C">
                <w:rPr>
                  <w:rFonts w:ascii="Tahoma" w:eastAsia="Times New Roman" w:hAnsi="Tahoma" w:cs="Tahoma"/>
                  <w:color w:val="1A4559"/>
                  <w:sz w:val="21"/>
                  <w:szCs w:val="21"/>
                  <w:u w:val="single"/>
                  <w:lang w:eastAsia="ru-RU"/>
                </w:rPr>
                <w:t xml:space="preserve"> </w:t>
              </w:r>
              <w:proofErr w:type="spellStart"/>
              <w:r w:rsidRPr="00665A5C">
                <w:rPr>
                  <w:rFonts w:ascii="Tahoma" w:eastAsia="Times New Roman" w:hAnsi="Tahoma" w:cs="Tahoma"/>
                  <w:color w:val="1A4559"/>
                  <w:sz w:val="21"/>
                  <w:szCs w:val="21"/>
                  <w:u w:val="single"/>
                  <w:lang w:eastAsia="ru-RU"/>
                </w:rPr>
                <w:t>the</w:t>
              </w:r>
              <w:proofErr w:type="spellEnd"/>
              <w:r w:rsidRPr="00665A5C">
                <w:rPr>
                  <w:rFonts w:ascii="Tahoma" w:eastAsia="Times New Roman" w:hAnsi="Tahoma" w:cs="Tahoma"/>
                  <w:color w:val="1A4559"/>
                  <w:sz w:val="21"/>
                  <w:szCs w:val="21"/>
                  <w:u w:val="single"/>
                  <w:lang w:eastAsia="ru-RU"/>
                </w:rPr>
                <w:t xml:space="preserve"> INFO 2016 </w:t>
              </w:r>
              <w:proofErr w:type="spellStart"/>
              <w:r w:rsidRPr="00665A5C">
                <w:rPr>
                  <w:rFonts w:ascii="Tahoma" w:eastAsia="Times New Roman" w:hAnsi="Tahoma" w:cs="Tahoma"/>
                  <w:color w:val="1A4559"/>
                  <w:sz w:val="21"/>
                  <w:szCs w:val="21"/>
                  <w:u w:val="single"/>
                  <w:lang w:eastAsia="ru-RU"/>
                </w:rPr>
                <w:t>programme</w:t>
              </w:r>
              <w:proofErr w:type="spellEnd"/>
            </w:hyperlink>
            <w:r w:rsidRPr="00665A5C">
              <w:rPr>
                <w:rFonts w:ascii="Tahoma" w:eastAsia="Times New Roman" w:hAnsi="Tahoma" w:cs="Tahoma"/>
                <w:color w:val="363738"/>
                <w:sz w:val="21"/>
                <w:szCs w:val="21"/>
                <w:lang w:eastAsia="ru-RU"/>
              </w:rPr>
              <w:br/>
            </w:r>
            <w:hyperlink r:id="rId10" w:history="1">
              <w:proofErr w:type="spellStart"/>
              <w:r w:rsidRPr="00665A5C">
                <w:rPr>
                  <w:rFonts w:ascii="Tahoma" w:eastAsia="Times New Roman" w:hAnsi="Tahoma" w:cs="Tahoma"/>
                  <w:color w:val="1A4559"/>
                  <w:sz w:val="21"/>
                  <w:szCs w:val="21"/>
                  <w:u w:val="single"/>
                  <w:lang w:eastAsia="ru-RU"/>
                </w:rPr>
                <w:t>Register</w:t>
              </w:r>
              <w:proofErr w:type="spellEnd"/>
              <w:r w:rsidRPr="00665A5C">
                <w:rPr>
                  <w:rFonts w:ascii="Tahoma" w:eastAsia="Times New Roman" w:hAnsi="Tahoma" w:cs="Tahoma"/>
                  <w:color w:val="1A4559"/>
                  <w:sz w:val="21"/>
                  <w:szCs w:val="21"/>
                  <w:u w:val="single"/>
                  <w:lang w:eastAsia="ru-RU"/>
                </w:rPr>
                <w:t xml:space="preserve"> </w:t>
              </w:r>
              <w:proofErr w:type="spellStart"/>
              <w:r w:rsidRPr="00665A5C">
                <w:rPr>
                  <w:rFonts w:ascii="Tahoma" w:eastAsia="Times New Roman" w:hAnsi="Tahoma" w:cs="Tahoma"/>
                  <w:color w:val="1A4559"/>
                  <w:sz w:val="21"/>
                  <w:szCs w:val="21"/>
                  <w:u w:val="single"/>
                  <w:lang w:eastAsia="ru-RU"/>
                </w:rPr>
                <w:t>now</w:t>
              </w:r>
              <w:proofErr w:type="spellEnd"/>
            </w:hyperlink>
          </w:p>
        </w:tc>
        <w:tc>
          <w:tcPr>
            <w:tcW w:w="0" w:type="auto"/>
            <w:shd w:val="clear" w:color="auto" w:fill="E8EBF0"/>
            <w:vAlign w:val="center"/>
            <w:hideMark/>
          </w:tcPr>
          <w:p w:rsidR="00665A5C" w:rsidRPr="00665A5C" w:rsidRDefault="00665A5C" w:rsidP="00665A5C">
            <w:pPr>
              <w:spacing w:after="0" w:line="240" w:lineRule="auto"/>
              <w:rPr>
                <w:rFonts w:ascii="Times New Roman" w:eastAsia="Times New Roman" w:hAnsi="Times New Roman" w:cs="Times New Roman"/>
                <w:color w:val="000000"/>
                <w:sz w:val="2"/>
                <w:szCs w:val="2"/>
                <w:lang w:eastAsia="ru-RU"/>
              </w:rPr>
            </w:pPr>
            <w:r w:rsidRPr="00665A5C">
              <w:rPr>
                <w:rFonts w:ascii="Times New Roman" w:eastAsia="Times New Roman" w:hAnsi="Times New Roman" w:cs="Times New Roman"/>
                <w:color w:val="000000"/>
                <w:sz w:val="2"/>
                <w:szCs w:val="2"/>
                <w:lang w:eastAsia="ru-RU"/>
              </w:rPr>
              <w:t> </w:t>
            </w:r>
          </w:p>
        </w:tc>
      </w:tr>
    </w:tbl>
    <w:p w:rsidR="00665A5C" w:rsidRPr="00665A5C" w:rsidRDefault="00665A5C" w:rsidP="00665A5C">
      <w:pPr>
        <w:spacing w:after="0" w:line="240" w:lineRule="auto"/>
        <w:rPr>
          <w:rFonts w:ascii="Times New Roman" w:eastAsia="Times New Roman" w:hAnsi="Times New Roman" w:cs="Times New Roman"/>
          <w:vanish/>
          <w:sz w:val="24"/>
          <w:szCs w:val="24"/>
          <w:lang w:eastAsia="ru-RU"/>
        </w:rPr>
      </w:pPr>
    </w:p>
    <w:tbl>
      <w:tblPr>
        <w:tblW w:w="21600" w:type="dxa"/>
        <w:jc w:val="center"/>
        <w:tblBorders>
          <w:top w:val="single" w:sz="6" w:space="0" w:color="CCCCCC"/>
          <w:bottom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6300"/>
        <w:gridCol w:w="9000"/>
        <w:gridCol w:w="6300"/>
      </w:tblGrid>
      <w:tr w:rsidR="00665A5C" w:rsidRPr="00665A5C" w:rsidTr="00665A5C">
        <w:trPr>
          <w:jc w:val="center"/>
        </w:trPr>
        <w:tc>
          <w:tcPr>
            <w:tcW w:w="0" w:type="auto"/>
            <w:shd w:val="clear" w:color="auto" w:fill="FFFFFF"/>
            <w:vAlign w:val="center"/>
            <w:hideMark/>
          </w:tcPr>
          <w:p w:rsidR="00665A5C" w:rsidRPr="00665A5C" w:rsidRDefault="00665A5C" w:rsidP="00665A5C">
            <w:pPr>
              <w:spacing w:after="0" w:line="240" w:lineRule="auto"/>
              <w:rPr>
                <w:rFonts w:ascii="Times New Roman" w:eastAsia="Times New Roman" w:hAnsi="Times New Roman" w:cs="Times New Roman"/>
                <w:color w:val="000000"/>
                <w:sz w:val="2"/>
                <w:szCs w:val="2"/>
                <w:lang w:eastAsia="ru-RU"/>
              </w:rPr>
            </w:pPr>
            <w:r w:rsidRPr="00665A5C">
              <w:rPr>
                <w:rFonts w:ascii="Times New Roman" w:eastAsia="Times New Roman" w:hAnsi="Times New Roman" w:cs="Times New Roman"/>
                <w:color w:val="000000"/>
                <w:sz w:val="2"/>
                <w:szCs w:val="2"/>
                <w:lang w:eastAsia="ru-RU"/>
              </w:rPr>
              <w:lastRenderedPageBreak/>
              <w:t> </w:t>
            </w:r>
          </w:p>
        </w:tc>
        <w:tc>
          <w:tcPr>
            <w:tcW w:w="9000" w:type="dxa"/>
            <w:shd w:val="clear" w:color="auto" w:fill="FFFFFF"/>
            <w:tcMar>
              <w:top w:w="0" w:type="dxa"/>
              <w:left w:w="0" w:type="dxa"/>
              <w:bottom w:w="0" w:type="dxa"/>
              <w:right w:w="0" w:type="dxa"/>
            </w:tcMar>
            <w:hideMark/>
          </w:tcPr>
          <w:p w:rsidR="00665A5C" w:rsidRPr="00665A5C" w:rsidRDefault="00665A5C" w:rsidP="00665A5C">
            <w:pPr>
              <w:spacing w:line="510" w:lineRule="atLeast"/>
              <w:outlineLvl w:val="0"/>
              <w:rPr>
                <w:rFonts w:ascii="Tahoma" w:eastAsia="Times New Roman" w:hAnsi="Tahoma" w:cs="Tahoma"/>
                <w:color w:val="FC633C"/>
                <w:kern w:val="36"/>
                <w:sz w:val="39"/>
                <w:szCs w:val="39"/>
                <w:lang w:val="en-US" w:eastAsia="ru-RU"/>
              </w:rPr>
            </w:pPr>
            <w:r w:rsidRPr="00665A5C">
              <w:rPr>
                <w:rFonts w:ascii="Tahoma" w:eastAsia="Times New Roman" w:hAnsi="Tahoma" w:cs="Tahoma"/>
                <w:b/>
                <w:bCs/>
                <w:color w:val="FC633C"/>
                <w:kern w:val="36"/>
                <w:sz w:val="39"/>
                <w:szCs w:val="39"/>
                <w:lang w:val="en-US" w:eastAsia="ru-RU"/>
              </w:rPr>
              <w:t>Making news: reports, developments, issues</w:t>
            </w:r>
          </w:p>
        </w:tc>
        <w:tc>
          <w:tcPr>
            <w:tcW w:w="0" w:type="auto"/>
            <w:shd w:val="clear" w:color="auto" w:fill="FFFFFF"/>
            <w:vAlign w:val="center"/>
            <w:hideMark/>
          </w:tcPr>
          <w:p w:rsidR="00665A5C" w:rsidRPr="00665A5C" w:rsidRDefault="00665A5C" w:rsidP="00665A5C">
            <w:pPr>
              <w:spacing w:after="0" w:line="240" w:lineRule="auto"/>
              <w:rPr>
                <w:rFonts w:ascii="Times New Roman" w:eastAsia="Times New Roman" w:hAnsi="Times New Roman" w:cs="Times New Roman"/>
                <w:color w:val="000000"/>
                <w:sz w:val="2"/>
                <w:szCs w:val="2"/>
                <w:lang w:val="en-US" w:eastAsia="ru-RU"/>
              </w:rPr>
            </w:pPr>
            <w:r w:rsidRPr="00665A5C">
              <w:rPr>
                <w:rFonts w:ascii="Times New Roman" w:eastAsia="Times New Roman" w:hAnsi="Times New Roman" w:cs="Times New Roman"/>
                <w:color w:val="000000"/>
                <w:sz w:val="2"/>
                <w:szCs w:val="2"/>
                <w:lang w:val="en-US" w:eastAsia="ru-RU"/>
              </w:rPr>
              <w:t> </w:t>
            </w:r>
          </w:p>
        </w:tc>
      </w:tr>
    </w:tbl>
    <w:p w:rsidR="00665A5C" w:rsidRPr="00665A5C" w:rsidRDefault="00665A5C" w:rsidP="00665A5C">
      <w:pPr>
        <w:spacing w:after="0" w:line="300" w:lineRule="atLeast"/>
        <w:rPr>
          <w:rFonts w:ascii="Times New Roman" w:eastAsia="Times New Roman" w:hAnsi="Times New Roman" w:cs="Times New Roman"/>
          <w:color w:val="000000"/>
          <w:sz w:val="30"/>
          <w:szCs w:val="30"/>
          <w:lang w:val="en-US" w:eastAsia="ru-RU"/>
        </w:rPr>
      </w:pPr>
      <w:r w:rsidRPr="00665A5C">
        <w:rPr>
          <w:rFonts w:ascii="Times New Roman" w:eastAsia="Times New Roman" w:hAnsi="Times New Roman" w:cs="Times New Roman"/>
          <w:color w:val="000000"/>
          <w:sz w:val="30"/>
          <w:szCs w:val="30"/>
          <w:lang w:val="en-US" w:eastAsia="ru-RU"/>
        </w:rPr>
        <w:t> </w:t>
      </w:r>
    </w:p>
    <w:tbl>
      <w:tblPr>
        <w:tblW w:w="216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6300"/>
        <w:gridCol w:w="9000"/>
        <w:gridCol w:w="6300"/>
      </w:tblGrid>
      <w:tr w:rsidR="00665A5C" w:rsidRPr="00665A5C" w:rsidTr="00665A5C">
        <w:trPr>
          <w:jc w:val="center"/>
        </w:trPr>
        <w:tc>
          <w:tcPr>
            <w:tcW w:w="0" w:type="auto"/>
            <w:shd w:val="clear" w:color="auto" w:fill="FFFFFF"/>
            <w:vAlign w:val="center"/>
            <w:hideMark/>
          </w:tcPr>
          <w:p w:rsidR="00665A5C" w:rsidRPr="00665A5C" w:rsidRDefault="00665A5C" w:rsidP="00665A5C">
            <w:pPr>
              <w:spacing w:after="0" w:line="240" w:lineRule="auto"/>
              <w:rPr>
                <w:rFonts w:ascii="Times New Roman" w:eastAsia="Times New Roman" w:hAnsi="Times New Roman" w:cs="Times New Roman"/>
                <w:color w:val="000000"/>
                <w:sz w:val="2"/>
                <w:szCs w:val="2"/>
                <w:lang w:val="en-US" w:eastAsia="ru-RU"/>
              </w:rPr>
            </w:pPr>
            <w:r w:rsidRPr="00665A5C">
              <w:rPr>
                <w:rFonts w:ascii="Times New Roman" w:eastAsia="Times New Roman" w:hAnsi="Times New Roman" w:cs="Times New Roman"/>
                <w:color w:val="000000"/>
                <w:sz w:val="2"/>
                <w:szCs w:val="2"/>
                <w:lang w:val="en-US" w:eastAsia="ru-RU"/>
              </w:rPr>
              <w:t> </w:t>
            </w:r>
          </w:p>
        </w:tc>
        <w:tc>
          <w:tcPr>
            <w:tcW w:w="9000" w:type="dxa"/>
            <w:shd w:val="clear" w:color="auto" w:fill="FFFFFF"/>
            <w:tcMar>
              <w:top w:w="0" w:type="dxa"/>
              <w:left w:w="0" w:type="dxa"/>
              <w:bottom w:w="0" w:type="dxa"/>
              <w:right w:w="0" w:type="dxa"/>
            </w:tcMar>
            <w:hideMark/>
          </w:tcPr>
          <w:p w:rsidR="00665A5C" w:rsidRPr="00665A5C" w:rsidRDefault="00665A5C" w:rsidP="00665A5C">
            <w:pPr>
              <w:spacing w:after="0" w:line="420" w:lineRule="atLeast"/>
              <w:outlineLvl w:val="1"/>
              <w:rPr>
                <w:rFonts w:ascii="Tahoma" w:eastAsia="Times New Roman" w:hAnsi="Tahoma" w:cs="Tahoma"/>
                <w:color w:val="FC633C"/>
                <w:sz w:val="30"/>
                <w:szCs w:val="30"/>
                <w:lang w:val="en-US" w:eastAsia="ru-RU"/>
              </w:rPr>
            </w:pPr>
            <w:r w:rsidRPr="00665A5C">
              <w:rPr>
                <w:rFonts w:ascii="Tahoma" w:eastAsia="Times New Roman" w:hAnsi="Tahoma" w:cs="Tahoma"/>
                <w:b/>
                <w:bCs/>
                <w:color w:val="FC633C"/>
                <w:sz w:val="30"/>
                <w:szCs w:val="30"/>
                <w:lang w:val="en-US" w:eastAsia="ru-RU"/>
              </w:rPr>
              <w:t>Interesting reports</w:t>
            </w:r>
          </w:p>
          <w:p w:rsidR="00665A5C" w:rsidRPr="00665A5C" w:rsidRDefault="00665A5C" w:rsidP="00665A5C">
            <w:pPr>
              <w:spacing w:before="240" w:after="0" w:line="315" w:lineRule="atLeast"/>
              <w:rPr>
                <w:rFonts w:ascii="Tahoma" w:eastAsia="Times New Roman" w:hAnsi="Tahoma" w:cs="Tahoma"/>
                <w:color w:val="363738"/>
                <w:sz w:val="21"/>
                <w:szCs w:val="21"/>
                <w:lang w:val="en-US" w:eastAsia="ru-RU"/>
              </w:rPr>
            </w:pPr>
            <w:r w:rsidRPr="00665A5C">
              <w:rPr>
                <w:rFonts w:ascii="Tahoma" w:eastAsia="Times New Roman" w:hAnsi="Tahoma" w:cs="Tahoma"/>
                <w:b/>
                <w:bCs/>
                <w:color w:val="363738"/>
                <w:sz w:val="21"/>
                <w:szCs w:val="21"/>
                <w:lang w:val="en-US" w:eastAsia="ru-RU"/>
              </w:rPr>
              <w:t>Guilty until proven innocent: Insurance investigations in Australia </w:t>
            </w:r>
            <w:r w:rsidRPr="00665A5C">
              <w:rPr>
                <w:rFonts w:ascii="Tahoma" w:eastAsia="Times New Roman" w:hAnsi="Tahoma" w:cs="Tahoma"/>
                <w:color w:val="363738"/>
                <w:sz w:val="21"/>
                <w:szCs w:val="21"/>
                <w:lang w:val="en-US" w:eastAsia="ru-RU"/>
              </w:rPr>
              <w:br/>
            </w:r>
            <w:r w:rsidRPr="00665A5C">
              <w:rPr>
                <w:rFonts w:ascii="Tahoma" w:eastAsia="Times New Roman" w:hAnsi="Tahoma" w:cs="Tahoma"/>
                <w:i/>
                <w:iCs/>
                <w:color w:val="363738"/>
                <w:sz w:val="21"/>
                <w:szCs w:val="21"/>
                <w:lang w:val="en-US" w:eastAsia="ru-RU"/>
              </w:rPr>
              <w:t>Financial Rights Legal Centre, Australia</w:t>
            </w:r>
            <w:r w:rsidRPr="00665A5C">
              <w:rPr>
                <w:rFonts w:ascii="Tahoma" w:eastAsia="Times New Roman" w:hAnsi="Tahoma" w:cs="Tahoma"/>
                <w:color w:val="363738"/>
                <w:sz w:val="21"/>
                <w:szCs w:val="21"/>
                <w:lang w:val="en-US" w:eastAsia="ru-RU"/>
              </w:rPr>
              <w:br/>
              <w:t>Released in mid-March 2016, this report ''details the trials faced by 40 consumers subject to investigations'', providing case studies and drawing on a survey of insurance law service callers, interviews with insurers and investigators, and an analysis of Financial Ombudsman Service decisions. It argues a lack of consumer protections and proposes a series of recommendations to improve the situation for both consumers and the industry.</w:t>
            </w:r>
            <w:r w:rsidRPr="00665A5C">
              <w:rPr>
                <w:rFonts w:ascii="Tahoma" w:eastAsia="Times New Roman" w:hAnsi="Tahoma" w:cs="Tahoma"/>
                <w:color w:val="363738"/>
                <w:sz w:val="21"/>
                <w:szCs w:val="21"/>
                <w:lang w:val="en-US" w:eastAsia="ru-RU"/>
              </w:rPr>
              <w:br/>
            </w:r>
            <w:hyperlink r:id="rId11" w:history="1">
              <w:r w:rsidRPr="00665A5C">
                <w:rPr>
                  <w:rFonts w:ascii="Tahoma" w:eastAsia="Times New Roman" w:hAnsi="Tahoma" w:cs="Tahoma"/>
                  <w:color w:val="1A4559"/>
                  <w:sz w:val="21"/>
                  <w:szCs w:val="21"/>
                  <w:u w:val="single"/>
                  <w:lang w:val="en-US" w:eastAsia="ru-RU"/>
                </w:rPr>
                <w:t>Media release and link to full report</w:t>
              </w:r>
            </w:hyperlink>
          </w:p>
          <w:p w:rsidR="00665A5C" w:rsidRPr="00665A5C" w:rsidRDefault="00665A5C" w:rsidP="00665A5C">
            <w:pPr>
              <w:spacing w:before="300" w:after="0" w:line="315" w:lineRule="atLeast"/>
              <w:rPr>
                <w:rFonts w:ascii="Tahoma" w:eastAsia="Times New Roman" w:hAnsi="Tahoma" w:cs="Tahoma"/>
                <w:color w:val="363738"/>
                <w:sz w:val="21"/>
                <w:szCs w:val="21"/>
                <w:lang w:val="en-US" w:eastAsia="ru-RU"/>
              </w:rPr>
            </w:pPr>
            <w:r w:rsidRPr="00665A5C">
              <w:rPr>
                <w:rFonts w:ascii="Tahoma" w:eastAsia="Times New Roman" w:hAnsi="Tahoma" w:cs="Tahoma"/>
                <w:b/>
                <w:bCs/>
                <w:color w:val="363738"/>
                <w:sz w:val="21"/>
                <w:szCs w:val="21"/>
                <w:lang w:val="en-US" w:eastAsia="ru-RU"/>
              </w:rPr>
              <w:t>Ageing population and financial services</w:t>
            </w:r>
            <w:r w:rsidRPr="00665A5C">
              <w:rPr>
                <w:rFonts w:ascii="Tahoma" w:eastAsia="Times New Roman" w:hAnsi="Tahoma" w:cs="Tahoma"/>
                <w:color w:val="363738"/>
                <w:sz w:val="21"/>
                <w:szCs w:val="21"/>
                <w:lang w:val="en-US" w:eastAsia="ru-RU"/>
              </w:rPr>
              <w:br/>
            </w:r>
            <w:r w:rsidRPr="00665A5C">
              <w:rPr>
                <w:rFonts w:ascii="Tahoma" w:eastAsia="Times New Roman" w:hAnsi="Tahoma" w:cs="Tahoma"/>
                <w:i/>
                <w:iCs/>
                <w:color w:val="363738"/>
                <w:sz w:val="21"/>
                <w:szCs w:val="21"/>
                <w:lang w:val="en-US" w:eastAsia="ru-RU"/>
              </w:rPr>
              <w:t>Financial Conduct Authority (FCA), United Kingdom</w:t>
            </w:r>
            <w:r w:rsidRPr="00665A5C">
              <w:rPr>
                <w:rFonts w:ascii="Tahoma" w:eastAsia="Times New Roman" w:hAnsi="Tahoma" w:cs="Tahoma"/>
                <w:color w:val="363738"/>
                <w:sz w:val="21"/>
                <w:szCs w:val="21"/>
                <w:lang w:val="en-US" w:eastAsia="ru-RU"/>
              </w:rPr>
              <w:br/>
              <w:t>Released as part of the FCA's ongoing work to make financial advice more accessible to the general population, this discussion paper presents a range of different perspectives on the financial needs of older consumers. it also explores how well financial products and services meet those needs and what financial services providers can do  to adapt their products to better serve an ageing population.</w:t>
            </w:r>
            <w:r w:rsidRPr="00665A5C">
              <w:rPr>
                <w:rFonts w:ascii="Tahoma" w:eastAsia="Times New Roman" w:hAnsi="Tahoma" w:cs="Tahoma"/>
                <w:color w:val="363738"/>
                <w:sz w:val="21"/>
                <w:szCs w:val="21"/>
                <w:lang w:val="en-US" w:eastAsia="ru-RU"/>
              </w:rPr>
              <w:br/>
            </w:r>
            <w:hyperlink r:id="rId12" w:history="1">
              <w:r w:rsidRPr="00665A5C">
                <w:rPr>
                  <w:rFonts w:ascii="Tahoma" w:eastAsia="Times New Roman" w:hAnsi="Tahoma" w:cs="Tahoma"/>
                  <w:color w:val="1A4559"/>
                  <w:sz w:val="21"/>
                  <w:szCs w:val="21"/>
                  <w:u w:val="single"/>
                  <w:lang w:val="en-US" w:eastAsia="ru-RU"/>
                </w:rPr>
                <w:t>Download it here</w:t>
              </w:r>
            </w:hyperlink>
          </w:p>
          <w:p w:rsidR="00665A5C" w:rsidRPr="00665A5C" w:rsidRDefault="00665A5C" w:rsidP="00665A5C">
            <w:pPr>
              <w:spacing w:before="300" w:after="0" w:line="420" w:lineRule="atLeast"/>
              <w:outlineLvl w:val="1"/>
              <w:rPr>
                <w:rFonts w:ascii="Tahoma" w:eastAsia="Times New Roman" w:hAnsi="Tahoma" w:cs="Tahoma"/>
                <w:color w:val="FC633C"/>
                <w:sz w:val="30"/>
                <w:szCs w:val="30"/>
                <w:lang w:val="en-US" w:eastAsia="ru-RU"/>
              </w:rPr>
            </w:pPr>
            <w:r w:rsidRPr="00665A5C">
              <w:rPr>
                <w:rFonts w:ascii="Tahoma" w:eastAsia="Times New Roman" w:hAnsi="Tahoma" w:cs="Tahoma"/>
                <w:b/>
                <w:bCs/>
                <w:color w:val="FC633C"/>
                <w:sz w:val="30"/>
                <w:szCs w:val="30"/>
                <w:lang w:val="en-US" w:eastAsia="ru-RU"/>
              </w:rPr>
              <w:t>Making news </w:t>
            </w:r>
            <w:r w:rsidRPr="00665A5C">
              <w:rPr>
                <w:rFonts w:ascii="Tahoma" w:eastAsia="Times New Roman" w:hAnsi="Tahoma" w:cs="Tahoma"/>
                <w:color w:val="FC633C"/>
                <w:sz w:val="30"/>
                <w:szCs w:val="30"/>
                <w:lang w:val="en-US" w:eastAsia="ru-RU"/>
              </w:rPr>
              <w:t>—</w:t>
            </w:r>
            <w:r w:rsidRPr="00665A5C">
              <w:rPr>
                <w:rFonts w:ascii="Tahoma" w:eastAsia="Times New Roman" w:hAnsi="Tahoma" w:cs="Tahoma"/>
                <w:b/>
                <w:bCs/>
                <w:color w:val="FC633C"/>
                <w:sz w:val="30"/>
                <w:szCs w:val="30"/>
                <w:lang w:val="en-US" w:eastAsia="ru-RU"/>
              </w:rPr>
              <w:t> spotlight on lending</w:t>
            </w:r>
          </w:p>
          <w:p w:rsidR="00665A5C" w:rsidRPr="00665A5C" w:rsidRDefault="00665A5C" w:rsidP="00665A5C">
            <w:pPr>
              <w:spacing w:before="240" w:after="0" w:line="360" w:lineRule="atLeast"/>
              <w:outlineLvl w:val="2"/>
              <w:rPr>
                <w:rFonts w:ascii="Tahoma" w:eastAsia="Times New Roman" w:hAnsi="Tahoma" w:cs="Tahoma"/>
                <w:color w:val="344185"/>
                <w:sz w:val="24"/>
                <w:szCs w:val="24"/>
                <w:lang w:val="en-US" w:eastAsia="ru-RU"/>
              </w:rPr>
            </w:pPr>
            <w:r w:rsidRPr="00665A5C">
              <w:rPr>
                <w:rFonts w:ascii="Tahoma" w:eastAsia="Times New Roman" w:hAnsi="Tahoma" w:cs="Tahoma"/>
                <w:b/>
                <w:bCs/>
                <w:color w:val="344185"/>
                <w:sz w:val="24"/>
                <w:szCs w:val="24"/>
                <w:lang w:val="en-US" w:eastAsia="ru-RU"/>
              </w:rPr>
              <w:t>Online entity operating as a self-styled 'community bank'</w:t>
            </w:r>
          </w:p>
          <w:p w:rsidR="00665A5C" w:rsidRPr="00665A5C" w:rsidRDefault="00665A5C" w:rsidP="00665A5C">
            <w:pPr>
              <w:spacing w:before="180" w:after="0" w:line="315" w:lineRule="atLeast"/>
              <w:rPr>
                <w:rFonts w:ascii="Tahoma" w:eastAsia="Times New Roman" w:hAnsi="Tahoma" w:cs="Tahoma"/>
                <w:color w:val="363738"/>
                <w:sz w:val="21"/>
                <w:szCs w:val="21"/>
                <w:lang w:val="en-US" w:eastAsia="ru-RU"/>
              </w:rPr>
            </w:pPr>
            <w:hyperlink r:id="rId13" w:history="1">
              <w:r w:rsidRPr="00665A5C">
                <w:rPr>
                  <w:rFonts w:ascii="Tahoma" w:eastAsia="Times New Roman" w:hAnsi="Tahoma" w:cs="Tahoma"/>
                  <w:b/>
                  <w:bCs/>
                  <w:color w:val="1A4559"/>
                  <w:sz w:val="21"/>
                  <w:szCs w:val="21"/>
                  <w:u w:val="single"/>
                  <w:lang w:val="en-US" w:eastAsia="ru-RU"/>
                </w:rPr>
                <w:t>WeRe: unauthorised online bank</w:t>
              </w:r>
            </w:hyperlink>
            <w:r w:rsidRPr="00665A5C">
              <w:rPr>
                <w:rFonts w:ascii="Tahoma" w:eastAsia="Times New Roman" w:hAnsi="Tahoma" w:cs="Tahoma"/>
                <w:color w:val="363738"/>
                <w:sz w:val="21"/>
                <w:szCs w:val="21"/>
                <w:lang w:val="en-US" w:eastAsia="ru-RU"/>
              </w:rPr>
              <w:br/>
              <w:t>Media reporting that large numbers of borrowers face losing their home or having their credit records wrecked after signing up to an unauthorised online bank, and are furious their lender won’t accept cheques issued by a website called WeRe Bank. The firm had promised to help customers clear their debts. In exchange for a £10 monthly fee, it said it would pay off their mortgage.</w:t>
            </w:r>
          </w:p>
          <w:p w:rsidR="00665A5C" w:rsidRPr="00665A5C" w:rsidRDefault="00665A5C" w:rsidP="00665A5C">
            <w:pPr>
              <w:spacing w:before="300" w:after="0" w:line="315" w:lineRule="atLeast"/>
              <w:rPr>
                <w:rFonts w:ascii="Tahoma" w:eastAsia="Times New Roman" w:hAnsi="Tahoma" w:cs="Tahoma"/>
                <w:color w:val="363738"/>
                <w:sz w:val="21"/>
                <w:szCs w:val="21"/>
                <w:lang w:val="en-US" w:eastAsia="ru-RU"/>
              </w:rPr>
            </w:pPr>
            <w:hyperlink r:id="rId14" w:history="1">
              <w:r w:rsidRPr="00665A5C">
                <w:rPr>
                  <w:rFonts w:ascii="Tahoma" w:eastAsia="Times New Roman" w:hAnsi="Tahoma" w:cs="Tahoma"/>
                  <w:b/>
                  <w:bCs/>
                  <w:color w:val="1A4559"/>
                  <w:sz w:val="21"/>
                  <w:szCs w:val="21"/>
                  <w:u w:val="single"/>
                  <w:lang w:val="en-US" w:eastAsia="ru-RU"/>
                </w:rPr>
                <w:t>Regulator's concerns </w:t>
              </w:r>
            </w:hyperlink>
            <w:r w:rsidRPr="00665A5C">
              <w:rPr>
                <w:rFonts w:ascii="Tahoma" w:eastAsia="Times New Roman" w:hAnsi="Tahoma" w:cs="Tahoma"/>
                <w:color w:val="363738"/>
                <w:sz w:val="21"/>
                <w:szCs w:val="21"/>
                <w:lang w:val="en-US" w:eastAsia="ru-RU"/>
              </w:rPr>
              <w:br/>
              <w:t>In a Consumer Notice on its website in late 2015, the Financial Conduct Authority (FCA) said it had received many reports from consumers, public bodies and commercial organisations about an entity styling itself as WeRe Bank. The FCA is concerned that vulnerable consumers may be attracted to WeRe Bank’s claim that they will be able to pay off their debts ‘for free’ using RE cheques, even though they have not had to pay any money into an account. The FCA says it has received numerous reports from financial institutions, councils, utility companies and other businesses that have been presented with WeRe cheques by consumers attempting to pay off their debts. None of these institutions has accepted the cheques as legitimate payment.</w:t>
            </w:r>
            <w:r w:rsidRPr="00665A5C">
              <w:rPr>
                <w:rFonts w:ascii="Tahoma" w:eastAsia="Times New Roman" w:hAnsi="Tahoma" w:cs="Tahoma"/>
                <w:b/>
                <w:bCs/>
                <w:color w:val="363738"/>
                <w:sz w:val="21"/>
                <w:szCs w:val="21"/>
                <w:lang w:val="en-US" w:eastAsia="ru-RU"/>
              </w:rPr>
              <w:t> </w:t>
            </w:r>
          </w:p>
          <w:p w:rsidR="00665A5C" w:rsidRPr="00665A5C" w:rsidRDefault="00665A5C" w:rsidP="00665A5C">
            <w:pPr>
              <w:spacing w:before="300" w:after="0" w:line="315" w:lineRule="atLeast"/>
              <w:rPr>
                <w:rFonts w:ascii="Tahoma" w:eastAsia="Times New Roman" w:hAnsi="Tahoma" w:cs="Tahoma"/>
                <w:color w:val="363738"/>
                <w:sz w:val="21"/>
                <w:szCs w:val="21"/>
                <w:lang w:val="en-US" w:eastAsia="ru-RU"/>
              </w:rPr>
            </w:pPr>
            <w:hyperlink r:id="rId15" w:history="1">
              <w:r w:rsidRPr="00665A5C">
                <w:rPr>
                  <w:rFonts w:ascii="Tahoma" w:eastAsia="Times New Roman" w:hAnsi="Tahoma" w:cs="Tahoma"/>
                  <w:b/>
                  <w:bCs/>
                  <w:color w:val="1A4559"/>
                  <w:sz w:val="21"/>
                  <w:szCs w:val="21"/>
                  <w:u w:val="single"/>
                  <w:lang w:val="en-US" w:eastAsia="ru-RU"/>
                </w:rPr>
                <w:t>And another WeRe regulatory warning in Europe</w:t>
              </w:r>
            </w:hyperlink>
            <w:r w:rsidRPr="00665A5C">
              <w:rPr>
                <w:rFonts w:ascii="Tahoma" w:eastAsia="Times New Roman" w:hAnsi="Tahoma" w:cs="Tahoma"/>
                <w:color w:val="363738"/>
                <w:sz w:val="21"/>
                <w:szCs w:val="21"/>
                <w:lang w:val="en-US" w:eastAsia="ru-RU"/>
              </w:rPr>
              <w:br/>
              <w:t>The Financial Market Authority, Austria, warns investors against the conclusion of banking services requiring a licence with this provider.</w:t>
            </w:r>
          </w:p>
          <w:p w:rsidR="00665A5C" w:rsidRPr="00665A5C" w:rsidRDefault="00665A5C" w:rsidP="00665A5C">
            <w:pPr>
              <w:spacing w:before="300" w:after="0" w:line="360" w:lineRule="atLeast"/>
              <w:outlineLvl w:val="2"/>
              <w:rPr>
                <w:rFonts w:ascii="Tahoma" w:eastAsia="Times New Roman" w:hAnsi="Tahoma" w:cs="Tahoma"/>
                <w:color w:val="344185"/>
                <w:sz w:val="24"/>
                <w:szCs w:val="24"/>
                <w:lang w:val="en-US" w:eastAsia="ru-RU"/>
              </w:rPr>
            </w:pPr>
            <w:r w:rsidRPr="00665A5C">
              <w:rPr>
                <w:rFonts w:ascii="Tahoma" w:eastAsia="Times New Roman" w:hAnsi="Tahoma" w:cs="Tahoma"/>
                <w:b/>
                <w:bCs/>
                <w:color w:val="344185"/>
                <w:sz w:val="24"/>
                <w:szCs w:val="24"/>
                <w:lang w:val="en-US" w:eastAsia="ru-RU"/>
              </w:rPr>
              <w:t>Lending — online and otherwise</w:t>
            </w:r>
          </w:p>
          <w:p w:rsidR="00665A5C" w:rsidRPr="00665A5C" w:rsidRDefault="00665A5C" w:rsidP="00665A5C">
            <w:pPr>
              <w:spacing w:before="180" w:line="315" w:lineRule="atLeast"/>
              <w:rPr>
                <w:rFonts w:ascii="Tahoma" w:eastAsia="Times New Roman" w:hAnsi="Tahoma" w:cs="Tahoma"/>
                <w:color w:val="363738"/>
                <w:sz w:val="21"/>
                <w:szCs w:val="21"/>
                <w:lang w:val="en-US" w:eastAsia="ru-RU"/>
              </w:rPr>
            </w:pPr>
            <w:hyperlink r:id="rId16" w:history="1">
              <w:r w:rsidRPr="00665A5C">
                <w:rPr>
                  <w:rFonts w:ascii="Tahoma" w:eastAsia="Times New Roman" w:hAnsi="Tahoma" w:cs="Tahoma"/>
                  <w:b/>
                  <w:bCs/>
                  <w:color w:val="1A4559"/>
                  <w:sz w:val="21"/>
                  <w:szCs w:val="21"/>
                  <w:u w:val="single"/>
                  <w:lang w:val="en-US" w:eastAsia="ru-RU"/>
                </w:rPr>
                <w:t>Online pay-day lending</w:t>
              </w:r>
            </w:hyperlink>
            <w:r w:rsidRPr="00665A5C">
              <w:rPr>
                <w:rFonts w:ascii="Tahoma" w:eastAsia="Times New Roman" w:hAnsi="Tahoma" w:cs="Tahoma"/>
                <w:color w:val="363738"/>
                <w:sz w:val="21"/>
                <w:szCs w:val="21"/>
                <w:lang w:val="en-US" w:eastAsia="ru-RU"/>
              </w:rPr>
              <w:br/>
              <w:t>Media report that Cash Converters International has reported a return to profits, helped by a boom in the number of Australians taking out payday loans online.</w:t>
            </w:r>
            <w:r w:rsidRPr="00665A5C">
              <w:rPr>
                <w:rFonts w:ascii="Tahoma" w:eastAsia="Times New Roman" w:hAnsi="Tahoma" w:cs="Tahoma"/>
                <w:color w:val="363738"/>
                <w:sz w:val="21"/>
                <w:szCs w:val="21"/>
                <w:lang w:val="en-US" w:eastAsia="ru-RU"/>
              </w:rPr>
              <w:br/>
            </w:r>
            <w:r w:rsidRPr="00665A5C">
              <w:rPr>
                <w:rFonts w:ascii="Tahoma" w:eastAsia="Times New Roman" w:hAnsi="Tahoma" w:cs="Tahoma"/>
                <w:color w:val="363738"/>
                <w:sz w:val="21"/>
                <w:szCs w:val="21"/>
                <w:lang w:val="en-US" w:eastAsia="ru-RU"/>
              </w:rPr>
              <w:br/>
            </w:r>
            <w:hyperlink r:id="rId17" w:history="1">
              <w:r w:rsidRPr="00665A5C">
                <w:rPr>
                  <w:rFonts w:ascii="Tahoma" w:eastAsia="Times New Roman" w:hAnsi="Tahoma" w:cs="Tahoma"/>
                  <w:b/>
                  <w:bCs/>
                  <w:color w:val="1A4559"/>
                  <w:sz w:val="21"/>
                  <w:szCs w:val="21"/>
                  <w:u w:val="single"/>
                  <w:lang w:val="en-US" w:eastAsia="ru-RU"/>
                </w:rPr>
                <w:t>Cash advances in the form of debit cards</w:t>
              </w:r>
            </w:hyperlink>
            <w:r w:rsidRPr="00665A5C">
              <w:rPr>
                <w:rFonts w:ascii="Tahoma" w:eastAsia="Times New Roman" w:hAnsi="Tahoma" w:cs="Tahoma"/>
                <w:color w:val="363738"/>
                <w:sz w:val="21"/>
                <w:szCs w:val="21"/>
                <w:lang w:val="en-US" w:eastAsia="ru-RU"/>
              </w:rPr>
              <w:br/>
              <w:t>Media report that Cash Converters is preparing to issue all of its cash advance loans electronically, in the form of prepaid debit cards that can be used at ATMs—a development generating concern among financial counsellors and consumer advocates, who say it is designed to trap more users into high-interest loans. </w:t>
            </w:r>
            <w:r w:rsidRPr="00665A5C">
              <w:rPr>
                <w:rFonts w:ascii="Tahoma" w:eastAsia="Times New Roman" w:hAnsi="Tahoma" w:cs="Tahoma"/>
                <w:color w:val="363738"/>
                <w:sz w:val="21"/>
                <w:szCs w:val="21"/>
                <w:lang w:val="en-US" w:eastAsia="ru-RU"/>
              </w:rPr>
              <w:br/>
            </w:r>
            <w:r w:rsidRPr="00665A5C">
              <w:rPr>
                <w:rFonts w:ascii="Tahoma" w:eastAsia="Times New Roman" w:hAnsi="Tahoma" w:cs="Tahoma"/>
                <w:color w:val="363738"/>
                <w:sz w:val="21"/>
                <w:szCs w:val="21"/>
                <w:lang w:val="en-US" w:eastAsia="ru-RU"/>
              </w:rPr>
              <w:br/>
            </w:r>
            <w:hyperlink r:id="rId18" w:history="1">
              <w:r w:rsidRPr="00665A5C">
                <w:rPr>
                  <w:rFonts w:ascii="Tahoma" w:eastAsia="Times New Roman" w:hAnsi="Tahoma" w:cs="Tahoma"/>
                  <w:b/>
                  <w:bCs/>
                  <w:color w:val="1A4559"/>
                  <w:sz w:val="21"/>
                  <w:szCs w:val="21"/>
                  <w:u w:val="single"/>
                  <w:lang w:val="en-US" w:eastAsia="ru-RU"/>
                </w:rPr>
                <w:t>Online lending – small business borrowers</w:t>
              </w:r>
            </w:hyperlink>
            <w:r w:rsidRPr="00665A5C">
              <w:rPr>
                <w:rFonts w:ascii="Tahoma" w:eastAsia="Times New Roman" w:hAnsi="Tahoma" w:cs="Tahoma"/>
                <w:color w:val="363738"/>
                <w:sz w:val="21"/>
                <w:szCs w:val="21"/>
                <w:lang w:val="en-US" w:eastAsia="ru-RU"/>
              </w:rPr>
              <w:br/>
              <w:t>Media report quotes Noah Breslow, Chief Executive of New York Stock Exchange-listed alternative lender OnDeck as predicting that the number of online business lenders could double in the coming years to meet growing demand from small business borrowers, but will ultimately consolidate to a handful of dominant players.</w:t>
            </w:r>
            <w:r w:rsidRPr="00665A5C">
              <w:rPr>
                <w:rFonts w:ascii="Tahoma" w:eastAsia="Times New Roman" w:hAnsi="Tahoma" w:cs="Tahoma"/>
                <w:color w:val="363738"/>
                <w:sz w:val="21"/>
                <w:szCs w:val="21"/>
                <w:lang w:val="en-US" w:eastAsia="ru-RU"/>
              </w:rPr>
              <w:br/>
            </w:r>
            <w:r w:rsidRPr="00665A5C">
              <w:rPr>
                <w:rFonts w:ascii="Tahoma" w:eastAsia="Times New Roman" w:hAnsi="Tahoma" w:cs="Tahoma"/>
                <w:color w:val="363738"/>
                <w:sz w:val="21"/>
                <w:szCs w:val="21"/>
                <w:lang w:val="en-US" w:eastAsia="ru-RU"/>
              </w:rPr>
              <w:br/>
            </w:r>
            <w:hyperlink r:id="rId19" w:history="1">
              <w:r w:rsidRPr="00665A5C">
                <w:rPr>
                  <w:rFonts w:ascii="Tahoma" w:eastAsia="Times New Roman" w:hAnsi="Tahoma" w:cs="Tahoma"/>
                  <w:b/>
                  <w:bCs/>
                  <w:color w:val="1A4559"/>
                  <w:sz w:val="21"/>
                  <w:szCs w:val="21"/>
                  <w:u w:val="single"/>
                  <w:lang w:val="en-US" w:eastAsia="ru-RU"/>
                </w:rPr>
                <w:t>Lending to people who can't afford it</w:t>
              </w:r>
            </w:hyperlink>
            <w:r w:rsidRPr="00665A5C">
              <w:rPr>
                <w:rFonts w:ascii="Tahoma" w:eastAsia="Times New Roman" w:hAnsi="Tahoma" w:cs="Tahoma"/>
                <w:color w:val="363738"/>
                <w:sz w:val="21"/>
                <w:szCs w:val="21"/>
                <w:lang w:val="en-US" w:eastAsia="ru-RU"/>
              </w:rPr>
              <w:br/>
              <w:t>Media report that a soaring rise in home loans approved outside serviceability requirements has prompted Australia's financial regulator to put banks on notice and demand a 'please explain.' The ease of loans being ticked off despite failing to meet lenders’ set criteria is described as a 'potential time bomb' waiting to happen.</w:t>
            </w:r>
          </w:p>
        </w:tc>
        <w:tc>
          <w:tcPr>
            <w:tcW w:w="0" w:type="auto"/>
            <w:shd w:val="clear" w:color="auto" w:fill="FFFFFF"/>
            <w:vAlign w:val="center"/>
            <w:hideMark/>
          </w:tcPr>
          <w:p w:rsidR="00665A5C" w:rsidRPr="00665A5C" w:rsidRDefault="00665A5C" w:rsidP="00665A5C">
            <w:pPr>
              <w:spacing w:after="0" w:line="240" w:lineRule="auto"/>
              <w:rPr>
                <w:rFonts w:ascii="Times New Roman" w:eastAsia="Times New Roman" w:hAnsi="Times New Roman" w:cs="Times New Roman"/>
                <w:color w:val="000000"/>
                <w:sz w:val="2"/>
                <w:szCs w:val="2"/>
                <w:lang w:val="en-US" w:eastAsia="ru-RU"/>
              </w:rPr>
            </w:pPr>
            <w:r w:rsidRPr="00665A5C">
              <w:rPr>
                <w:rFonts w:ascii="Times New Roman" w:eastAsia="Times New Roman" w:hAnsi="Times New Roman" w:cs="Times New Roman"/>
                <w:color w:val="000000"/>
                <w:sz w:val="2"/>
                <w:szCs w:val="2"/>
                <w:lang w:val="en-US" w:eastAsia="ru-RU"/>
              </w:rPr>
              <w:lastRenderedPageBreak/>
              <w:t> </w:t>
            </w:r>
          </w:p>
        </w:tc>
      </w:tr>
    </w:tbl>
    <w:p w:rsidR="00665A5C" w:rsidRPr="00665A5C" w:rsidRDefault="00665A5C" w:rsidP="00665A5C">
      <w:pPr>
        <w:spacing w:after="0" w:line="240" w:lineRule="auto"/>
        <w:rPr>
          <w:rFonts w:ascii="Times New Roman" w:eastAsia="Times New Roman" w:hAnsi="Times New Roman" w:cs="Times New Roman"/>
          <w:vanish/>
          <w:sz w:val="24"/>
          <w:szCs w:val="24"/>
          <w:lang w:val="en-US" w:eastAsia="ru-RU"/>
        </w:rPr>
      </w:pPr>
    </w:p>
    <w:tbl>
      <w:tblPr>
        <w:tblW w:w="21600" w:type="dxa"/>
        <w:jc w:val="center"/>
        <w:tblBorders>
          <w:top w:val="single" w:sz="6" w:space="0" w:color="CCCCCC"/>
          <w:bottom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6300"/>
        <w:gridCol w:w="9000"/>
        <w:gridCol w:w="6300"/>
      </w:tblGrid>
      <w:tr w:rsidR="00665A5C" w:rsidRPr="00665A5C" w:rsidTr="00665A5C">
        <w:trPr>
          <w:jc w:val="center"/>
        </w:trPr>
        <w:tc>
          <w:tcPr>
            <w:tcW w:w="0" w:type="auto"/>
            <w:shd w:val="clear" w:color="auto" w:fill="FFFFFF"/>
            <w:vAlign w:val="center"/>
            <w:hideMark/>
          </w:tcPr>
          <w:p w:rsidR="00665A5C" w:rsidRPr="00665A5C" w:rsidRDefault="00665A5C" w:rsidP="00665A5C">
            <w:pPr>
              <w:spacing w:after="0" w:line="240" w:lineRule="auto"/>
              <w:rPr>
                <w:rFonts w:ascii="Times New Roman" w:eastAsia="Times New Roman" w:hAnsi="Times New Roman" w:cs="Times New Roman"/>
                <w:color w:val="000000"/>
                <w:sz w:val="2"/>
                <w:szCs w:val="2"/>
                <w:lang w:val="en-US" w:eastAsia="ru-RU"/>
              </w:rPr>
            </w:pPr>
            <w:r w:rsidRPr="00665A5C">
              <w:rPr>
                <w:rFonts w:ascii="Times New Roman" w:eastAsia="Times New Roman" w:hAnsi="Times New Roman" w:cs="Times New Roman"/>
                <w:color w:val="000000"/>
                <w:sz w:val="2"/>
                <w:szCs w:val="2"/>
                <w:lang w:val="en-US" w:eastAsia="ru-RU"/>
              </w:rPr>
              <w:t> </w:t>
            </w:r>
          </w:p>
        </w:tc>
        <w:tc>
          <w:tcPr>
            <w:tcW w:w="9000" w:type="dxa"/>
            <w:shd w:val="clear" w:color="auto" w:fill="FFFFFF"/>
            <w:tcMar>
              <w:top w:w="0" w:type="dxa"/>
              <w:left w:w="0" w:type="dxa"/>
              <w:bottom w:w="0" w:type="dxa"/>
              <w:right w:w="0" w:type="dxa"/>
            </w:tcMar>
            <w:hideMark/>
          </w:tcPr>
          <w:p w:rsidR="00665A5C" w:rsidRPr="00665A5C" w:rsidRDefault="00665A5C" w:rsidP="00665A5C">
            <w:pPr>
              <w:spacing w:line="480" w:lineRule="atLeast"/>
              <w:outlineLvl w:val="0"/>
              <w:rPr>
                <w:rFonts w:ascii="Tahoma" w:eastAsia="Times New Roman" w:hAnsi="Tahoma" w:cs="Tahoma"/>
                <w:color w:val="FC633C"/>
                <w:kern w:val="36"/>
                <w:sz w:val="36"/>
                <w:szCs w:val="36"/>
                <w:lang w:val="en-US" w:eastAsia="ru-RU"/>
              </w:rPr>
            </w:pPr>
            <w:r w:rsidRPr="00665A5C">
              <w:rPr>
                <w:rFonts w:ascii="Tahoma" w:eastAsia="Times New Roman" w:hAnsi="Tahoma" w:cs="Tahoma"/>
                <w:b/>
                <w:bCs/>
                <w:color w:val="FC633C"/>
                <w:kern w:val="36"/>
                <w:sz w:val="36"/>
                <w:szCs w:val="36"/>
                <w:lang w:val="en-US" w:eastAsia="ru-RU"/>
              </w:rPr>
              <w:t>News from INFO Network members</w:t>
            </w:r>
          </w:p>
        </w:tc>
        <w:tc>
          <w:tcPr>
            <w:tcW w:w="0" w:type="auto"/>
            <w:shd w:val="clear" w:color="auto" w:fill="FFFFFF"/>
            <w:vAlign w:val="center"/>
            <w:hideMark/>
          </w:tcPr>
          <w:p w:rsidR="00665A5C" w:rsidRPr="00665A5C" w:rsidRDefault="00665A5C" w:rsidP="00665A5C">
            <w:pPr>
              <w:spacing w:after="0" w:line="240" w:lineRule="auto"/>
              <w:rPr>
                <w:rFonts w:ascii="Times New Roman" w:eastAsia="Times New Roman" w:hAnsi="Times New Roman" w:cs="Times New Roman"/>
                <w:color w:val="000000"/>
                <w:sz w:val="2"/>
                <w:szCs w:val="2"/>
                <w:lang w:val="en-US" w:eastAsia="ru-RU"/>
              </w:rPr>
            </w:pPr>
            <w:r w:rsidRPr="00665A5C">
              <w:rPr>
                <w:rFonts w:ascii="Times New Roman" w:eastAsia="Times New Roman" w:hAnsi="Times New Roman" w:cs="Times New Roman"/>
                <w:color w:val="000000"/>
                <w:sz w:val="2"/>
                <w:szCs w:val="2"/>
                <w:lang w:val="en-US" w:eastAsia="ru-RU"/>
              </w:rPr>
              <w:t> </w:t>
            </w:r>
          </w:p>
        </w:tc>
      </w:tr>
    </w:tbl>
    <w:p w:rsidR="00665A5C" w:rsidRPr="00665A5C" w:rsidRDefault="00665A5C" w:rsidP="00665A5C">
      <w:pPr>
        <w:spacing w:after="0" w:line="300" w:lineRule="atLeast"/>
        <w:rPr>
          <w:rFonts w:ascii="Times New Roman" w:eastAsia="Times New Roman" w:hAnsi="Times New Roman" w:cs="Times New Roman"/>
          <w:color w:val="000000"/>
          <w:sz w:val="30"/>
          <w:szCs w:val="30"/>
          <w:lang w:val="en-US" w:eastAsia="ru-RU"/>
        </w:rPr>
      </w:pPr>
      <w:r w:rsidRPr="00665A5C">
        <w:rPr>
          <w:rFonts w:ascii="Times New Roman" w:eastAsia="Times New Roman" w:hAnsi="Times New Roman" w:cs="Times New Roman"/>
          <w:color w:val="000000"/>
          <w:sz w:val="30"/>
          <w:szCs w:val="30"/>
          <w:lang w:val="en-US" w:eastAsia="ru-RU"/>
        </w:rPr>
        <w:t> </w:t>
      </w:r>
    </w:p>
    <w:tbl>
      <w:tblPr>
        <w:tblW w:w="216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6300"/>
        <w:gridCol w:w="3000"/>
        <w:gridCol w:w="6000"/>
        <w:gridCol w:w="6300"/>
      </w:tblGrid>
      <w:tr w:rsidR="00665A5C" w:rsidRPr="00665A5C" w:rsidTr="00665A5C">
        <w:trPr>
          <w:jc w:val="center"/>
        </w:trPr>
        <w:tc>
          <w:tcPr>
            <w:tcW w:w="0" w:type="auto"/>
            <w:shd w:val="clear" w:color="auto" w:fill="FFFFFF"/>
            <w:vAlign w:val="center"/>
            <w:hideMark/>
          </w:tcPr>
          <w:p w:rsidR="00665A5C" w:rsidRPr="00665A5C" w:rsidRDefault="00665A5C" w:rsidP="00665A5C">
            <w:pPr>
              <w:spacing w:after="0" w:line="240" w:lineRule="auto"/>
              <w:rPr>
                <w:rFonts w:ascii="Times New Roman" w:eastAsia="Times New Roman" w:hAnsi="Times New Roman" w:cs="Times New Roman"/>
                <w:color w:val="000000"/>
                <w:sz w:val="2"/>
                <w:szCs w:val="2"/>
                <w:lang w:val="en-US" w:eastAsia="ru-RU"/>
              </w:rPr>
            </w:pPr>
            <w:r w:rsidRPr="00665A5C">
              <w:rPr>
                <w:rFonts w:ascii="Times New Roman" w:eastAsia="Times New Roman" w:hAnsi="Times New Roman" w:cs="Times New Roman"/>
                <w:color w:val="000000"/>
                <w:sz w:val="2"/>
                <w:szCs w:val="2"/>
                <w:lang w:val="en-US" w:eastAsia="ru-RU"/>
              </w:rPr>
              <w:t> </w:t>
            </w:r>
          </w:p>
        </w:tc>
        <w:tc>
          <w:tcPr>
            <w:tcW w:w="3000" w:type="dxa"/>
            <w:shd w:val="clear" w:color="auto" w:fill="FFFFFF"/>
            <w:tcMar>
              <w:top w:w="0" w:type="dxa"/>
              <w:left w:w="0" w:type="dxa"/>
              <w:bottom w:w="0" w:type="dxa"/>
              <w:right w:w="0" w:type="dxa"/>
            </w:tcMar>
            <w:hideMark/>
          </w:tcPr>
          <w:p w:rsidR="00665A5C" w:rsidRPr="00665A5C" w:rsidRDefault="00665A5C" w:rsidP="00665A5C">
            <w:pPr>
              <w:spacing w:line="315" w:lineRule="atLeast"/>
              <w:jc w:val="center"/>
              <w:rPr>
                <w:rFonts w:ascii="Tahoma" w:eastAsia="Times New Roman" w:hAnsi="Tahoma" w:cs="Tahoma"/>
                <w:color w:val="363738"/>
                <w:sz w:val="18"/>
                <w:szCs w:val="18"/>
                <w:lang w:eastAsia="ru-RU"/>
              </w:rPr>
            </w:pPr>
            <w:r w:rsidRPr="00665A5C">
              <w:rPr>
                <w:rFonts w:ascii="Tahoma" w:eastAsia="Times New Roman" w:hAnsi="Tahoma" w:cs="Tahoma"/>
                <w:noProof/>
                <w:color w:val="1A4559"/>
                <w:sz w:val="18"/>
                <w:szCs w:val="18"/>
                <w:lang w:eastAsia="ru-RU"/>
              </w:rPr>
              <w:drawing>
                <wp:inline distT="0" distB="0" distL="0" distR="0">
                  <wp:extent cx="1527175" cy="1313180"/>
                  <wp:effectExtent l="0" t="0" r="0" b="1270"/>
                  <wp:docPr id="8" name="Рисунок 8" descr="http://i3.createsend1.com/ei/t/5F/96C/E9C/224055/csfinal/HOBIS-Greece2.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3.createsend1.com/ei/t/5F/96C/E9C/224055/csfinal/HOBIS-Greece2.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7175" cy="1313180"/>
                          </a:xfrm>
                          <a:prstGeom prst="rect">
                            <a:avLst/>
                          </a:prstGeom>
                          <a:noFill/>
                          <a:ln>
                            <a:noFill/>
                          </a:ln>
                        </pic:spPr>
                      </pic:pic>
                    </a:graphicData>
                  </a:graphic>
                </wp:inline>
              </w:drawing>
            </w:r>
          </w:p>
        </w:tc>
        <w:tc>
          <w:tcPr>
            <w:tcW w:w="6000" w:type="dxa"/>
            <w:shd w:val="clear" w:color="auto" w:fill="FFFFFF"/>
            <w:tcMar>
              <w:top w:w="0" w:type="dxa"/>
              <w:left w:w="0" w:type="dxa"/>
              <w:bottom w:w="0" w:type="dxa"/>
              <w:right w:w="0" w:type="dxa"/>
            </w:tcMar>
            <w:hideMark/>
          </w:tcPr>
          <w:p w:rsidR="00665A5C" w:rsidRPr="00665A5C" w:rsidRDefault="00665A5C" w:rsidP="00665A5C">
            <w:pPr>
              <w:spacing w:line="315" w:lineRule="atLeast"/>
              <w:outlineLvl w:val="1"/>
              <w:rPr>
                <w:rFonts w:ascii="Tahoma" w:eastAsia="Times New Roman" w:hAnsi="Tahoma" w:cs="Tahoma"/>
                <w:color w:val="FC633C"/>
                <w:sz w:val="21"/>
                <w:szCs w:val="21"/>
                <w:lang w:val="en-US" w:eastAsia="ru-RU"/>
              </w:rPr>
            </w:pPr>
            <w:r w:rsidRPr="00665A5C">
              <w:rPr>
                <w:rFonts w:ascii="Tahoma" w:eastAsia="Times New Roman" w:hAnsi="Tahoma" w:cs="Tahoma"/>
                <w:color w:val="FC633C"/>
                <w:sz w:val="21"/>
                <w:szCs w:val="21"/>
                <w:lang w:val="en-US" w:eastAsia="ru-RU"/>
              </w:rPr>
              <w:t>Dimitrios G. Pavlakis,  Ombudsman </w:t>
            </w:r>
            <w:r w:rsidRPr="00665A5C">
              <w:rPr>
                <w:rFonts w:ascii="Tahoma" w:eastAsia="Times New Roman" w:hAnsi="Tahoma" w:cs="Tahoma"/>
                <w:color w:val="FC633C"/>
                <w:sz w:val="21"/>
                <w:szCs w:val="21"/>
                <w:lang w:val="en-US" w:eastAsia="ru-RU"/>
              </w:rPr>
              <w:br/>
              <w:t>Hellenic Ombudsman for Banking-Investment Services</w:t>
            </w:r>
            <w:r w:rsidRPr="00665A5C">
              <w:rPr>
                <w:rFonts w:ascii="Tahoma" w:eastAsia="Times New Roman" w:hAnsi="Tahoma" w:cs="Tahoma"/>
                <w:color w:val="FC633C"/>
                <w:sz w:val="21"/>
                <w:szCs w:val="21"/>
                <w:lang w:val="en-US" w:eastAsia="ru-RU"/>
              </w:rPr>
              <w:br/>
              <w:t>Greece</w:t>
            </w:r>
          </w:p>
        </w:tc>
        <w:tc>
          <w:tcPr>
            <w:tcW w:w="0" w:type="auto"/>
            <w:shd w:val="clear" w:color="auto" w:fill="FFFFFF"/>
            <w:vAlign w:val="center"/>
            <w:hideMark/>
          </w:tcPr>
          <w:p w:rsidR="00665A5C" w:rsidRPr="00665A5C" w:rsidRDefault="00665A5C" w:rsidP="00665A5C">
            <w:pPr>
              <w:spacing w:after="0" w:line="240" w:lineRule="auto"/>
              <w:rPr>
                <w:rFonts w:ascii="Times New Roman" w:eastAsia="Times New Roman" w:hAnsi="Times New Roman" w:cs="Times New Roman"/>
                <w:color w:val="000000"/>
                <w:sz w:val="2"/>
                <w:szCs w:val="2"/>
                <w:lang w:val="en-US" w:eastAsia="ru-RU"/>
              </w:rPr>
            </w:pPr>
            <w:r w:rsidRPr="00665A5C">
              <w:rPr>
                <w:rFonts w:ascii="Times New Roman" w:eastAsia="Times New Roman" w:hAnsi="Times New Roman" w:cs="Times New Roman"/>
                <w:color w:val="000000"/>
                <w:sz w:val="2"/>
                <w:szCs w:val="2"/>
                <w:lang w:val="en-US" w:eastAsia="ru-RU"/>
              </w:rPr>
              <w:t> </w:t>
            </w:r>
          </w:p>
        </w:tc>
      </w:tr>
    </w:tbl>
    <w:p w:rsidR="00665A5C" w:rsidRPr="00665A5C" w:rsidRDefault="00665A5C" w:rsidP="00665A5C">
      <w:pPr>
        <w:spacing w:after="0" w:line="240" w:lineRule="auto"/>
        <w:rPr>
          <w:rFonts w:ascii="Times New Roman" w:eastAsia="Times New Roman" w:hAnsi="Times New Roman" w:cs="Times New Roman"/>
          <w:vanish/>
          <w:sz w:val="24"/>
          <w:szCs w:val="24"/>
          <w:lang w:val="en-US" w:eastAsia="ru-RU"/>
        </w:rPr>
      </w:pPr>
    </w:p>
    <w:tbl>
      <w:tblPr>
        <w:tblW w:w="216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6300"/>
        <w:gridCol w:w="9000"/>
        <w:gridCol w:w="6300"/>
      </w:tblGrid>
      <w:tr w:rsidR="00665A5C" w:rsidRPr="00665A5C" w:rsidTr="00665A5C">
        <w:trPr>
          <w:jc w:val="center"/>
        </w:trPr>
        <w:tc>
          <w:tcPr>
            <w:tcW w:w="0" w:type="auto"/>
            <w:shd w:val="clear" w:color="auto" w:fill="FFFFFF"/>
            <w:vAlign w:val="center"/>
            <w:hideMark/>
          </w:tcPr>
          <w:p w:rsidR="00665A5C" w:rsidRPr="00665A5C" w:rsidRDefault="00665A5C" w:rsidP="00665A5C">
            <w:pPr>
              <w:spacing w:after="0" w:line="240" w:lineRule="auto"/>
              <w:rPr>
                <w:rFonts w:ascii="Times New Roman" w:eastAsia="Times New Roman" w:hAnsi="Times New Roman" w:cs="Times New Roman"/>
                <w:color w:val="000000"/>
                <w:sz w:val="2"/>
                <w:szCs w:val="2"/>
                <w:lang w:val="en-US" w:eastAsia="ru-RU"/>
              </w:rPr>
            </w:pPr>
            <w:r w:rsidRPr="00665A5C">
              <w:rPr>
                <w:rFonts w:ascii="Times New Roman" w:eastAsia="Times New Roman" w:hAnsi="Times New Roman" w:cs="Times New Roman"/>
                <w:color w:val="000000"/>
                <w:sz w:val="2"/>
                <w:szCs w:val="2"/>
                <w:lang w:val="en-US" w:eastAsia="ru-RU"/>
              </w:rPr>
              <w:t> </w:t>
            </w:r>
          </w:p>
        </w:tc>
        <w:tc>
          <w:tcPr>
            <w:tcW w:w="9000" w:type="dxa"/>
            <w:shd w:val="clear" w:color="auto" w:fill="FFFFFF"/>
            <w:tcMar>
              <w:top w:w="0" w:type="dxa"/>
              <w:left w:w="0" w:type="dxa"/>
              <w:bottom w:w="0" w:type="dxa"/>
              <w:right w:w="0" w:type="dxa"/>
            </w:tcMar>
            <w:hideMark/>
          </w:tcPr>
          <w:p w:rsidR="00665A5C" w:rsidRPr="00665A5C" w:rsidRDefault="00665A5C" w:rsidP="00665A5C">
            <w:pPr>
              <w:spacing w:after="0" w:line="315" w:lineRule="atLeast"/>
              <w:rPr>
                <w:rFonts w:ascii="Tahoma" w:eastAsia="Times New Roman" w:hAnsi="Tahoma" w:cs="Tahoma"/>
                <w:color w:val="363738"/>
                <w:sz w:val="21"/>
                <w:szCs w:val="21"/>
                <w:lang w:val="en-US" w:eastAsia="ru-RU"/>
              </w:rPr>
            </w:pPr>
            <w:r w:rsidRPr="00665A5C">
              <w:rPr>
                <w:rFonts w:ascii="Tahoma" w:eastAsia="Times New Roman" w:hAnsi="Tahoma" w:cs="Tahoma"/>
                <w:b/>
                <w:bCs/>
                <w:color w:val="363738"/>
                <w:sz w:val="21"/>
                <w:szCs w:val="21"/>
                <w:lang w:val="en-US" w:eastAsia="ru-RU"/>
              </w:rPr>
              <w:t>The Hellenic Ombudsman for Banking-Investment Services is part of the wide range of alternative systems of dispute resolution (Alternative Dispute Resolution) developed in Europe in the last twenty years, to complement judicial processes in order to boost consumer confidence in the Single Market.</w:t>
            </w:r>
          </w:p>
          <w:p w:rsidR="00665A5C" w:rsidRPr="00665A5C" w:rsidRDefault="00665A5C" w:rsidP="00665A5C">
            <w:pPr>
              <w:spacing w:before="300" w:after="0" w:line="315" w:lineRule="atLeast"/>
              <w:rPr>
                <w:rFonts w:ascii="Tahoma" w:eastAsia="Times New Roman" w:hAnsi="Tahoma" w:cs="Tahoma"/>
                <w:color w:val="363738"/>
                <w:sz w:val="21"/>
                <w:szCs w:val="21"/>
                <w:lang w:val="en-US" w:eastAsia="ru-RU"/>
              </w:rPr>
            </w:pPr>
            <w:r w:rsidRPr="00665A5C">
              <w:rPr>
                <w:rFonts w:ascii="Tahoma" w:eastAsia="Times New Roman" w:hAnsi="Tahoma" w:cs="Tahoma"/>
                <w:color w:val="363738"/>
                <w:sz w:val="21"/>
                <w:szCs w:val="21"/>
                <w:lang w:val="en-US" w:eastAsia="ru-RU"/>
              </w:rPr>
              <w:t xml:space="preserve">In particular in the financial sector, new technologies, internationalization and liberalization of trade and the growing competition, coupled with the existence of gaps in the legislation on </w:t>
            </w:r>
            <w:r w:rsidRPr="00665A5C">
              <w:rPr>
                <w:rFonts w:ascii="Tahoma" w:eastAsia="Times New Roman" w:hAnsi="Tahoma" w:cs="Tahoma"/>
                <w:color w:val="363738"/>
                <w:sz w:val="21"/>
                <w:szCs w:val="21"/>
                <w:lang w:val="en-US" w:eastAsia="ru-RU"/>
              </w:rPr>
              <w:lastRenderedPageBreak/>
              <w:t>consumer protection and the slowness, cost and complexity of the judicial system, led to self-regulation, with a prevalence of ethical standards and the establishment of court redress schemes.</w:t>
            </w:r>
          </w:p>
          <w:p w:rsidR="00665A5C" w:rsidRPr="00665A5C" w:rsidRDefault="00665A5C" w:rsidP="00665A5C">
            <w:pPr>
              <w:spacing w:before="300" w:after="0" w:line="315" w:lineRule="atLeast"/>
              <w:rPr>
                <w:rFonts w:ascii="Tahoma" w:eastAsia="Times New Roman" w:hAnsi="Tahoma" w:cs="Tahoma"/>
                <w:color w:val="363738"/>
                <w:sz w:val="21"/>
                <w:szCs w:val="21"/>
                <w:lang w:val="en-US" w:eastAsia="ru-RU"/>
              </w:rPr>
            </w:pPr>
            <w:r w:rsidRPr="00665A5C">
              <w:rPr>
                <w:rFonts w:ascii="Tahoma" w:eastAsia="Times New Roman" w:hAnsi="Tahoma" w:cs="Tahoma"/>
                <w:color w:val="363738"/>
                <w:sz w:val="21"/>
                <w:szCs w:val="21"/>
                <w:lang w:val="en-US" w:eastAsia="ru-RU"/>
              </w:rPr>
              <w:t>On 18.06.2013 the new legislative framework for ADR was published, comprising</w:t>
            </w:r>
          </w:p>
          <w:p w:rsidR="00665A5C" w:rsidRPr="00665A5C" w:rsidRDefault="00665A5C" w:rsidP="00665A5C">
            <w:pPr>
              <w:numPr>
                <w:ilvl w:val="0"/>
                <w:numId w:val="1"/>
              </w:numPr>
              <w:spacing w:after="0" w:line="315" w:lineRule="atLeast"/>
              <w:ind w:left="660"/>
              <w:rPr>
                <w:rFonts w:ascii="Calibri" w:eastAsia="Times New Roman" w:hAnsi="Calibri" w:cs="Tahoma"/>
                <w:color w:val="363738"/>
                <w:lang w:val="en-US" w:eastAsia="ru-RU"/>
              </w:rPr>
            </w:pPr>
            <w:r w:rsidRPr="00665A5C">
              <w:rPr>
                <w:rFonts w:ascii="Calibri" w:eastAsia="Times New Roman" w:hAnsi="Calibri" w:cs="Tahoma"/>
                <w:color w:val="363738"/>
                <w:lang w:val="en-US" w:eastAsia="ru-RU"/>
              </w:rPr>
              <w:t>The Directive 2013/11/EU of the European Parliament and of the Council of 21 May 2013 on the alternative dispute resolution for consumer disputes (Alternative Dispute Resolution) and</w:t>
            </w:r>
          </w:p>
          <w:p w:rsidR="00665A5C" w:rsidRPr="00665A5C" w:rsidRDefault="00665A5C" w:rsidP="00665A5C">
            <w:pPr>
              <w:numPr>
                <w:ilvl w:val="0"/>
                <w:numId w:val="1"/>
              </w:numPr>
              <w:spacing w:after="0" w:line="315" w:lineRule="atLeast"/>
              <w:ind w:left="660"/>
              <w:rPr>
                <w:rFonts w:ascii="Calibri" w:eastAsia="Times New Roman" w:hAnsi="Calibri" w:cs="Tahoma"/>
                <w:color w:val="363738"/>
                <w:lang w:val="en-US" w:eastAsia="ru-RU"/>
              </w:rPr>
            </w:pPr>
            <w:r w:rsidRPr="00665A5C">
              <w:rPr>
                <w:rFonts w:ascii="Calibri" w:eastAsia="Times New Roman" w:hAnsi="Calibri" w:cs="Tahoma"/>
                <w:color w:val="363738"/>
                <w:lang w:val="en-US" w:eastAsia="ru-RU"/>
              </w:rPr>
              <w:t>The Regulation (EU) No. 524/2013 of the European Parliament and of the Council of 21 May 2013 on the online dispute resolution for consumer disputes (Online Dispute Resolution - ODR).</w:t>
            </w:r>
          </w:p>
          <w:p w:rsidR="00665A5C" w:rsidRPr="00665A5C" w:rsidRDefault="00665A5C" w:rsidP="00665A5C">
            <w:pPr>
              <w:spacing w:before="300" w:after="0" w:line="315" w:lineRule="atLeast"/>
              <w:rPr>
                <w:rFonts w:ascii="Tahoma" w:eastAsia="Times New Roman" w:hAnsi="Tahoma" w:cs="Tahoma"/>
                <w:color w:val="363738"/>
                <w:sz w:val="21"/>
                <w:szCs w:val="21"/>
                <w:lang w:val="en-US" w:eastAsia="ru-RU"/>
              </w:rPr>
            </w:pPr>
            <w:r w:rsidRPr="00665A5C">
              <w:rPr>
                <w:rFonts w:ascii="Tahoma" w:eastAsia="Times New Roman" w:hAnsi="Tahoma" w:cs="Tahoma"/>
                <w:color w:val="363738"/>
                <w:sz w:val="21"/>
                <w:szCs w:val="21"/>
                <w:lang w:val="en-US" w:eastAsia="ru-RU"/>
              </w:rPr>
              <w:t>The Directive ensures that consumers may use ADR entities that meet certain quality criteria, for each type of difference they have with suppliers of goods or services, regardless of what they bought. The Regulation also establishes the creation and operation of a single EU-wide platform for online dispute resolution (ODR platform), which serves all the EU countries and enables consumers and suppliers to submit any disputes arising from online shopping, at an online resolution process.</w:t>
            </w:r>
          </w:p>
          <w:p w:rsidR="00665A5C" w:rsidRPr="00665A5C" w:rsidRDefault="00665A5C" w:rsidP="00665A5C">
            <w:pPr>
              <w:spacing w:before="300" w:after="0" w:line="315" w:lineRule="atLeast"/>
              <w:rPr>
                <w:rFonts w:ascii="Tahoma" w:eastAsia="Times New Roman" w:hAnsi="Tahoma" w:cs="Tahoma"/>
                <w:color w:val="363738"/>
                <w:sz w:val="21"/>
                <w:szCs w:val="21"/>
                <w:lang w:val="en-US" w:eastAsia="ru-RU"/>
              </w:rPr>
            </w:pPr>
            <w:r w:rsidRPr="00665A5C">
              <w:rPr>
                <w:rFonts w:ascii="Tahoma" w:eastAsia="Times New Roman" w:hAnsi="Tahoma" w:cs="Tahoma"/>
                <w:color w:val="363738"/>
                <w:sz w:val="21"/>
                <w:szCs w:val="21"/>
                <w:lang w:val="en-US" w:eastAsia="ru-RU"/>
              </w:rPr>
              <w:t>The ODR platform connects all national ADR entities. This single entry point is an interactive, user friendly website, available in all official EU languages ​​and accessible free of charge. ADR rules apply from 9 July 2015 and the operation of the platform began on 15 February 2016. The process by ODR platform is completed electronically and is performed in four steps:</w:t>
            </w:r>
          </w:p>
          <w:p w:rsidR="00665A5C" w:rsidRPr="00665A5C" w:rsidRDefault="00665A5C" w:rsidP="00665A5C">
            <w:pPr>
              <w:numPr>
                <w:ilvl w:val="0"/>
                <w:numId w:val="2"/>
              </w:numPr>
              <w:spacing w:after="0" w:line="315" w:lineRule="atLeast"/>
              <w:ind w:left="660"/>
              <w:rPr>
                <w:rFonts w:ascii="Calibri" w:eastAsia="Times New Roman" w:hAnsi="Calibri" w:cs="Tahoma"/>
                <w:color w:val="363738"/>
                <w:lang w:val="en-US" w:eastAsia="ru-RU"/>
              </w:rPr>
            </w:pPr>
            <w:r w:rsidRPr="00665A5C">
              <w:rPr>
                <w:rFonts w:ascii="Calibri" w:eastAsia="Times New Roman" w:hAnsi="Calibri" w:cs="Tahoma"/>
                <w:color w:val="363738"/>
                <w:lang w:val="en-US" w:eastAsia="ru-RU"/>
              </w:rPr>
              <w:t>Complaint submission by the consumer at the supplier by completing a form</w:t>
            </w:r>
          </w:p>
          <w:p w:rsidR="00665A5C" w:rsidRPr="00665A5C" w:rsidRDefault="00665A5C" w:rsidP="00665A5C">
            <w:pPr>
              <w:numPr>
                <w:ilvl w:val="0"/>
                <w:numId w:val="2"/>
              </w:numPr>
              <w:spacing w:after="0" w:line="315" w:lineRule="atLeast"/>
              <w:ind w:left="660"/>
              <w:rPr>
                <w:rFonts w:ascii="Calibri" w:eastAsia="Times New Roman" w:hAnsi="Calibri" w:cs="Tahoma"/>
                <w:color w:val="363738"/>
                <w:lang w:val="en-US" w:eastAsia="ru-RU"/>
              </w:rPr>
            </w:pPr>
            <w:r w:rsidRPr="00665A5C">
              <w:rPr>
                <w:rFonts w:ascii="Calibri" w:eastAsia="Times New Roman" w:hAnsi="Calibri" w:cs="Tahoma"/>
                <w:color w:val="363738"/>
                <w:lang w:val="en-US" w:eastAsia="ru-RU"/>
              </w:rPr>
              <w:t>The complaint is sent to the supplier - agreement between the two parties on an ADR body</w:t>
            </w:r>
          </w:p>
          <w:p w:rsidR="00665A5C" w:rsidRPr="00665A5C" w:rsidRDefault="00665A5C" w:rsidP="00665A5C">
            <w:pPr>
              <w:numPr>
                <w:ilvl w:val="0"/>
                <w:numId w:val="2"/>
              </w:numPr>
              <w:spacing w:after="0" w:line="315" w:lineRule="atLeast"/>
              <w:ind w:left="660"/>
              <w:rPr>
                <w:rFonts w:ascii="Calibri" w:eastAsia="Times New Roman" w:hAnsi="Calibri" w:cs="Tahoma"/>
                <w:color w:val="363738"/>
                <w:lang w:val="en-US" w:eastAsia="ru-RU"/>
              </w:rPr>
            </w:pPr>
            <w:r w:rsidRPr="00665A5C">
              <w:rPr>
                <w:rFonts w:ascii="Calibri" w:eastAsia="Times New Roman" w:hAnsi="Calibri" w:cs="Tahoma"/>
                <w:color w:val="363738"/>
                <w:lang w:val="en-US" w:eastAsia="ru-RU"/>
              </w:rPr>
              <w:t>The ODR platform automatically sends the complaint to the ADR entity</w:t>
            </w:r>
          </w:p>
          <w:p w:rsidR="00665A5C" w:rsidRPr="00665A5C" w:rsidRDefault="00665A5C" w:rsidP="00665A5C">
            <w:pPr>
              <w:numPr>
                <w:ilvl w:val="0"/>
                <w:numId w:val="2"/>
              </w:numPr>
              <w:spacing w:after="0" w:line="315" w:lineRule="atLeast"/>
              <w:ind w:left="660"/>
              <w:rPr>
                <w:rFonts w:ascii="Calibri" w:eastAsia="Times New Roman" w:hAnsi="Calibri" w:cs="Tahoma"/>
                <w:color w:val="363738"/>
                <w:lang w:val="en-US" w:eastAsia="ru-RU"/>
              </w:rPr>
            </w:pPr>
            <w:r w:rsidRPr="00665A5C">
              <w:rPr>
                <w:rFonts w:ascii="Calibri" w:eastAsia="Times New Roman" w:hAnsi="Calibri" w:cs="Tahoma"/>
                <w:color w:val="363738"/>
                <w:lang w:val="en-US" w:eastAsia="ru-RU"/>
              </w:rPr>
              <w:t>Processing of the complaint by the dispute settlement body, results and conclusion of the complaint within 90 days</w:t>
            </w:r>
          </w:p>
          <w:p w:rsidR="00665A5C" w:rsidRPr="00665A5C" w:rsidRDefault="00665A5C" w:rsidP="00665A5C">
            <w:pPr>
              <w:spacing w:before="300" w:line="315" w:lineRule="atLeast"/>
              <w:rPr>
                <w:rFonts w:ascii="Tahoma" w:eastAsia="Times New Roman" w:hAnsi="Tahoma" w:cs="Tahoma"/>
                <w:color w:val="363738"/>
                <w:sz w:val="21"/>
                <w:szCs w:val="21"/>
                <w:lang w:val="en-US" w:eastAsia="ru-RU"/>
              </w:rPr>
            </w:pPr>
            <w:r w:rsidRPr="00665A5C">
              <w:rPr>
                <w:rFonts w:ascii="Tahoma" w:eastAsia="Times New Roman" w:hAnsi="Tahoma" w:cs="Tahoma"/>
                <w:color w:val="363738"/>
                <w:sz w:val="21"/>
                <w:szCs w:val="21"/>
                <w:lang w:val="en-US" w:eastAsia="ru-RU"/>
              </w:rPr>
              <w:t>[For more on the ODR platform, see the </w:t>
            </w:r>
            <w:hyperlink r:id="rId22" w:history="1">
              <w:r w:rsidRPr="00665A5C">
                <w:rPr>
                  <w:rFonts w:ascii="Tahoma" w:eastAsia="Times New Roman" w:hAnsi="Tahoma" w:cs="Tahoma"/>
                  <w:color w:val="1A4559"/>
                  <w:sz w:val="21"/>
                  <w:szCs w:val="21"/>
                  <w:u w:val="single"/>
                  <w:lang w:val="en-US" w:eastAsia="ru-RU"/>
                </w:rPr>
                <w:t>European Union media release</w:t>
              </w:r>
            </w:hyperlink>
            <w:r w:rsidRPr="00665A5C">
              <w:rPr>
                <w:rFonts w:ascii="Tahoma" w:eastAsia="Times New Roman" w:hAnsi="Tahoma" w:cs="Tahoma"/>
                <w:color w:val="363738"/>
                <w:sz w:val="21"/>
                <w:szCs w:val="21"/>
                <w:lang w:val="en-US" w:eastAsia="ru-RU"/>
              </w:rPr>
              <w:t>]</w:t>
            </w:r>
          </w:p>
        </w:tc>
        <w:tc>
          <w:tcPr>
            <w:tcW w:w="0" w:type="auto"/>
            <w:shd w:val="clear" w:color="auto" w:fill="FFFFFF"/>
            <w:vAlign w:val="center"/>
            <w:hideMark/>
          </w:tcPr>
          <w:p w:rsidR="00665A5C" w:rsidRPr="00665A5C" w:rsidRDefault="00665A5C" w:rsidP="00665A5C">
            <w:pPr>
              <w:spacing w:after="0" w:line="240" w:lineRule="auto"/>
              <w:rPr>
                <w:rFonts w:ascii="Times New Roman" w:eastAsia="Times New Roman" w:hAnsi="Times New Roman" w:cs="Times New Roman"/>
                <w:color w:val="000000"/>
                <w:sz w:val="2"/>
                <w:szCs w:val="2"/>
                <w:lang w:val="en-US" w:eastAsia="ru-RU"/>
              </w:rPr>
            </w:pPr>
            <w:r w:rsidRPr="00665A5C">
              <w:rPr>
                <w:rFonts w:ascii="Times New Roman" w:eastAsia="Times New Roman" w:hAnsi="Times New Roman" w:cs="Times New Roman"/>
                <w:color w:val="000000"/>
                <w:sz w:val="2"/>
                <w:szCs w:val="2"/>
                <w:lang w:val="en-US" w:eastAsia="ru-RU"/>
              </w:rPr>
              <w:lastRenderedPageBreak/>
              <w:t> </w:t>
            </w:r>
          </w:p>
        </w:tc>
      </w:tr>
    </w:tbl>
    <w:p w:rsidR="00665A5C" w:rsidRPr="00665A5C" w:rsidRDefault="00665A5C" w:rsidP="00665A5C">
      <w:pPr>
        <w:spacing w:after="0" w:line="240" w:lineRule="auto"/>
        <w:rPr>
          <w:rFonts w:ascii="Times New Roman" w:eastAsia="Times New Roman" w:hAnsi="Times New Roman" w:cs="Times New Roman"/>
          <w:vanish/>
          <w:sz w:val="24"/>
          <w:szCs w:val="24"/>
          <w:lang w:val="en-US" w:eastAsia="ru-RU"/>
        </w:rPr>
      </w:pPr>
    </w:p>
    <w:tbl>
      <w:tblPr>
        <w:tblW w:w="21600" w:type="dxa"/>
        <w:jc w:val="center"/>
        <w:shd w:val="clear" w:color="auto" w:fill="E8EBF0"/>
        <w:tblCellMar>
          <w:top w:w="15" w:type="dxa"/>
          <w:left w:w="15" w:type="dxa"/>
          <w:bottom w:w="15" w:type="dxa"/>
          <w:right w:w="15" w:type="dxa"/>
        </w:tblCellMar>
        <w:tblLook w:val="04A0" w:firstRow="1" w:lastRow="0" w:firstColumn="1" w:lastColumn="0" w:noHBand="0" w:noVBand="1"/>
      </w:tblPr>
      <w:tblGrid>
        <w:gridCol w:w="6300"/>
        <w:gridCol w:w="3000"/>
        <w:gridCol w:w="6000"/>
        <w:gridCol w:w="6300"/>
      </w:tblGrid>
      <w:tr w:rsidR="00665A5C" w:rsidRPr="00665A5C" w:rsidTr="00665A5C">
        <w:trPr>
          <w:jc w:val="center"/>
        </w:trPr>
        <w:tc>
          <w:tcPr>
            <w:tcW w:w="0" w:type="auto"/>
            <w:shd w:val="clear" w:color="auto" w:fill="E8EBF0"/>
            <w:vAlign w:val="center"/>
            <w:hideMark/>
          </w:tcPr>
          <w:p w:rsidR="00665A5C" w:rsidRPr="00665A5C" w:rsidRDefault="00665A5C" w:rsidP="00665A5C">
            <w:pPr>
              <w:spacing w:after="0" w:line="240" w:lineRule="auto"/>
              <w:rPr>
                <w:rFonts w:ascii="Times New Roman" w:eastAsia="Times New Roman" w:hAnsi="Times New Roman" w:cs="Times New Roman"/>
                <w:color w:val="000000"/>
                <w:sz w:val="2"/>
                <w:szCs w:val="2"/>
                <w:lang w:val="en-US" w:eastAsia="ru-RU"/>
              </w:rPr>
            </w:pPr>
            <w:r w:rsidRPr="00665A5C">
              <w:rPr>
                <w:rFonts w:ascii="Times New Roman" w:eastAsia="Times New Roman" w:hAnsi="Times New Roman" w:cs="Times New Roman"/>
                <w:color w:val="000000"/>
                <w:sz w:val="2"/>
                <w:szCs w:val="2"/>
                <w:lang w:val="en-US" w:eastAsia="ru-RU"/>
              </w:rPr>
              <w:t> </w:t>
            </w:r>
          </w:p>
        </w:tc>
        <w:tc>
          <w:tcPr>
            <w:tcW w:w="3000" w:type="dxa"/>
            <w:shd w:val="clear" w:color="auto" w:fill="E8EBF0"/>
            <w:tcMar>
              <w:top w:w="0" w:type="dxa"/>
              <w:left w:w="0" w:type="dxa"/>
              <w:bottom w:w="0" w:type="dxa"/>
              <w:right w:w="0" w:type="dxa"/>
            </w:tcMar>
            <w:hideMark/>
          </w:tcPr>
          <w:p w:rsidR="00665A5C" w:rsidRPr="00665A5C" w:rsidRDefault="00665A5C" w:rsidP="00665A5C">
            <w:pPr>
              <w:spacing w:line="315" w:lineRule="atLeast"/>
              <w:jc w:val="center"/>
              <w:rPr>
                <w:rFonts w:ascii="Tahoma" w:eastAsia="Times New Roman" w:hAnsi="Tahoma" w:cs="Tahoma"/>
                <w:color w:val="363738"/>
                <w:sz w:val="18"/>
                <w:szCs w:val="18"/>
                <w:lang w:eastAsia="ru-RU"/>
              </w:rPr>
            </w:pPr>
            <w:r w:rsidRPr="00665A5C">
              <w:rPr>
                <w:rFonts w:ascii="Tahoma" w:eastAsia="Times New Roman" w:hAnsi="Tahoma" w:cs="Tahoma"/>
                <w:noProof/>
                <w:color w:val="1A4559"/>
                <w:sz w:val="18"/>
                <w:szCs w:val="18"/>
                <w:lang w:eastAsia="ru-RU"/>
              </w:rPr>
              <w:drawing>
                <wp:inline distT="0" distB="0" distL="0" distR="0">
                  <wp:extent cx="821690" cy="219075"/>
                  <wp:effectExtent l="0" t="0" r="0" b="9525"/>
                  <wp:docPr id="7" name="Рисунок 7" descr="http://i4.createsend1.com/ei/t/5F/96C/E9C/224055/csfinal/Insurance-Mediator1.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4.createsend1.com/ei/t/5F/96C/E9C/224055/csfinal/Insurance-Mediator1.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1690" cy="219075"/>
                          </a:xfrm>
                          <a:prstGeom prst="rect">
                            <a:avLst/>
                          </a:prstGeom>
                          <a:noFill/>
                          <a:ln>
                            <a:noFill/>
                          </a:ln>
                        </pic:spPr>
                      </pic:pic>
                    </a:graphicData>
                  </a:graphic>
                </wp:inline>
              </w:drawing>
            </w:r>
          </w:p>
        </w:tc>
        <w:tc>
          <w:tcPr>
            <w:tcW w:w="6000" w:type="dxa"/>
            <w:shd w:val="clear" w:color="auto" w:fill="E8EBF0"/>
            <w:tcMar>
              <w:top w:w="0" w:type="dxa"/>
              <w:left w:w="0" w:type="dxa"/>
              <w:bottom w:w="0" w:type="dxa"/>
              <w:right w:w="0" w:type="dxa"/>
            </w:tcMar>
            <w:hideMark/>
          </w:tcPr>
          <w:p w:rsidR="00665A5C" w:rsidRPr="00665A5C" w:rsidRDefault="00665A5C" w:rsidP="00665A5C">
            <w:pPr>
              <w:spacing w:line="315" w:lineRule="atLeast"/>
              <w:outlineLvl w:val="1"/>
              <w:rPr>
                <w:rFonts w:ascii="Tahoma" w:eastAsia="Times New Roman" w:hAnsi="Tahoma" w:cs="Tahoma"/>
                <w:color w:val="FC633C"/>
                <w:sz w:val="21"/>
                <w:szCs w:val="21"/>
                <w:lang w:val="en-US" w:eastAsia="ru-RU"/>
              </w:rPr>
            </w:pPr>
            <w:r w:rsidRPr="00665A5C">
              <w:rPr>
                <w:rFonts w:ascii="Tahoma" w:eastAsia="Times New Roman" w:hAnsi="Tahoma" w:cs="Tahoma"/>
                <w:color w:val="FC633C"/>
                <w:sz w:val="21"/>
                <w:szCs w:val="21"/>
                <w:lang w:val="en-US" w:eastAsia="ru-RU"/>
              </w:rPr>
              <w:t>Francis Frizon</w:t>
            </w:r>
            <w:r w:rsidRPr="00665A5C">
              <w:rPr>
                <w:rFonts w:ascii="Tahoma" w:eastAsia="Times New Roman" w:hAnsi="Tahoma" w:cs="Tahoma"/>
                <w:color w:val="FC633C"/>
                <w:sz w:val="21"/>
                <w:szCs w:val="21"/>
                <w:lang w:val="en-US" w:eastAsia="ru-RU"/>
              </w:rPr>
              <w:br/>
              <w:t>for the French Insurance Mediator</w:t>
            </w:r>
          </w:p>
        </w:tc>
        <w:tc>
          <w:tcPr>
            <w:tcW w:w="0" w:type="auto"/>
            <w:shd w:val="clear" w:color="auto" w:fill="E8EBF0"/>
            <w:vAlign w:val="center"/>
            <w:hideMark/>
          </w:tcPr>
          <w:p w:rsidR="00665A5C" w:rsidRPr="00665A5C" w:rsidRDefault="00665A5C" w:rsidP="00665A5C">
            <w:pPr>
              <w:spacing w:after="0" w:line="240" w:lineRule="auto"/>
              <w:rPr>
                <w:rFonts w:ascii="Times New Roman" w:eastAsia="Times New Roman" w:hAnsi="Times New Roman" w:cs="Times New Roman"/>
                <w:color w:val="000000"/>
                <w:sz w:val="2"/>
                <w:szCs w:val="2"/>
                <w:lang w:val="en-US" w:eastAsia="ru-RU"/>
              </w:rPr>
            </w:pPr>
            <w:r w:rsidRPr="00665A5C">
              <w:rPr>
                <w:rFonts w:ascii="Times New Roman" w:eastAsia="Times New Roman" w:hAnsi="Times New Roman" w:cs="Times New Roman"/>
                <w:color w:val="000000"/>
                <w:sz w:val="2"/>
                <w:szCs w:val="2"/>
                <w:lang w:val="en-US" w:eastAsia="ru-RU"/>
              </w:rPr>
              <w:t> </w:t>
            </w:r>
          </w:p>
        </w:tc>
      </w:tr>
    </w:tbl>
    <w:p w:rsidR="00665A5C" w:rsidRPr="00665A5C" w:rsidRDefault="00665A5C" w:rsidP="00665A5C">
      <w:pPr>
        <w:spacing w:after="0" w:line="240" w:lineRule="auto"/>
        <w:rPr>
          <w:rFonts w:ascii="Times New Roman" w:eastAsia="Times New Roman" w:hAnsi="Times New Roman" w:cs="Times New Roman"/>
          <w:vanish/>
          <w:sz w:val="24"/>
          <w:szCs w:val="24"/>
          <w:lang w:val="en-US" w:eastAsia="ru-RU"/>
        </w:rPr>
      </w:pPr>
    </w:p>
    <w:tbl>
      <w:tblPr>
        <w:tblW w:w="21600" w:type="dxa"/>
        <w:jc w:val="center"/>
        <w:shd w:val="clear" w:color="auto" w:fill="E8EBF0"/>
        <w:tblCellMar>
          <w:top w:w="15" w:type="dxa"/>
          <w:left w:w="15" w:type="dxa"/>
          <w:bottom w:w="15" w:type="dxa"/>
          <w:right w:w="15" w:type="dxa"/>
        </w:tblCellMar>
        <w:tblLook w:val="04A0" w:firstRow="1" w:lastRow="0" w:firstColumn="1" w:lastColumn="0" w:noHBand="0" w:noVBand="1"/>
      </w:tblPr>
      <w:tblGrid>
        <w:gridCol w:w="6300"/>
        <w:gridCol w:w="9000"/>
        <w:gridCol w:w="6300"/>
      </w:tblGrid>
      <w:tr w:rsidR="00665A5C" w:rsidRPr="00665A5C" w:rsidTr="00665A5C">
        <w:trPr>
          <w:jc w:val="center"/>
        </w:trPr>
        <w:tc>
          <w:tcPr>
            <w:tcW w:w="0" w:type="auto"/>
            <w:shd w:val="clear" w:color="auto" w:fill="E8EBF0"/>
            <w:vAlign w:val="center"/>
            <w:hideMark/>
          </w:tcPr>
          <w:p w:rsidR="00665A5C" w:rsidRPr="00665A5C" w:rsidRDefault="00665A5C" w:rsidP="00665A5C">
            <w:pPr>
              <w:spacing w:after="0" w:line="240" w:lineRule="auto"/>
              <w:rPr>
                <w:rFonts w:ascii="Times New Roman" w:eastAsia="Times New Roman" w:hAnsi="Times New Roman" w:cs="Times New Roman"/>
                <w:color w:val="000000"/>
                <w:sz w:val="2"/>
                <w:szCs w:val="2"/>
                <w:lang w:val="en-US" w:eastAsia="ru-RU"/>
              </w:rPr>
            </w:pPr>
            <w:r w:rsidRPr="00665A5C">
              <w:rPr>
                <w:rFonts w:ascii="Times New Roman" w:eastAsia="Times New Roman" w:hAnsi="Times New Roman" w:cs="Times New Roman"/>
                <w:color w:val="000000"/>
                <w:sz w:val="2"/>
                <w:szCs w:val="2"/>
                <w:lang w:val="en-US" w:eastAsia="ru-RU"/>
              </w:rPr>
              <w:t> </w:t>
            </w:r>
          </w:p>
        </w:tc>
        <w:tc>
          <w:tcPr>
            <w:tcW w:w="9000" w:type="dxa"/>
            <w:shd w:val="clear" w:color="auto" w:fill="E8EBF0"/>
            <w:tcMar>
              <w:top w:w="0" w:type="dxa"/>
              <w:left w:w="0" w:type="dxa"/>
              <w:bottom w:w="0" w:type="dxa"/>
              <w:right w:w="0" w:type="dxa"/>
            </w:tcMar>
            <w:hideMark/>
          </w:tcPr>
          <w:p w:rsidR="00665A5C" w:rsidRPr="00665A5C" w:rsidRDefault="00665A5C" w:rsidP="00665A5C">
            <w:pPr>
              <w:spacing w:after="0" w:line="315" w:lineRule="atLeast"/>
              <w:rPr>
                <w:rFonts w:ascii="Tahoma" w:eastAsia="Times New Roman" w:hAnsi="Tahoma" w:cs="Tahoma"/>
                <w:color w:val="363738"/>
                <w:sz w:val="21"/>
                <w:szCs w:val="21"/>
                <w:lang w:val="en-US" w:eastAsia="ru-RU"/>
              </w:rPr>
            </w:pPr>
            <w:r w:rsidRPr="00665A5C">
              <w:rPr>
                <w:rFonts w:ascii="Tahoma" w:eastAsia="Times New Roman" w:hAnsi="Tahoma" w:cs="Tahoma"/>
                <w:b/>
                <w:bCs/>
                <w:color w:val="363738"/>
                <w:sz w:val="21"/>
                <w:szCs w:val="21"/>
                <w:lang w:val="en-US" w:eastAsia="ru-RU"/>
              </w:rPr>
              <w:t>Changes in the French insurance mediation scheme</w:t>
            </w:r>
          </w:p>
          <w:p w:rsidR="00665A5C" w:rsidRPr="00665A5C" w:rsidRDefault="00665A5C" w:rsidP="00665A5C">
            <w:pPr>
              <w:spacing w:before="300" w:after="0" w:line="315" w:lineRule="atLeast"/>
              <w:rPr>
                <w:rFonts w:ascii="Tahoma" w:eastAsia="Times New Roman" w:hAnsi="Tahoma" w:cs="Tahoma"/>
                <w:color w:val="363738"/>
                <w:sz w:val="21"/>
                <w:szCs w:val="21"/>
                <w:lang w:val="en-US" w:eastAsia="ru-RU"/>
              </w:rPr>
            </w:pPr>
            <w:r w:rsidRPr="00665A5C">
              <w:rPr>
                <w:rFonts w:ascii="Tahoma" w:eastAsia="Times New Roman" w:hAnsi="Tahoma" w:cs="Tahoma"/>
                <w:color w:val="363738"/>
                <w:sz w:val="21"/>
                <w:szCs w:val="21"/>
                <w:lang w:val="en-US" w:eastAsia="ru-RU"/>
              </w:rPr>
              <w:t>As stated in the last </w:t>
            </w:r>
            <w:hyperlink r:id="rId25" w:history="1">
              <w:r w:rsidRPr="00665A5C">
                <w:rPr>
                  <w:rFonts w:ascii="Tahoma" w:eastAsia="Times New Roman" w:hAnsi="Tahoma" w:cs="Tahoma"/>
                  <w:color w:val="1A4559"/>
                  <w:sz w:val="21"/>
                  <w:szCs w:val="21"/>
                  <w:u w:val="single"/>
                  <w:lang w:val="en-US" w:eastAsia="ru-RU"/>
                </w:rPr>
                <w:t>French insurance mediator annual report</w:t>
              </w:r>
            </w:hyperlink>
            <w:r w:rsidRPr="00665A5C">
              <w:rPr>
                <w:rFonts w:ascii="Tahoma" w:eastAsia="Times New Roman" w:hAnsi="Tahoma" w:cs="Tahoma"/>
                <w:color w:val="363738"/>
                <w:sz w:val="21"/>
                <w:szCs w:val="21"/>
                <w:lang w:val="en-US" w:eastAsia="ru-RU"/>
              </w:rPr>
              <w:t>, a new organization has been set up through an association which covers now all insurance companies, mutual insurance and insurance brokers activities in France. In full compliance with the EU Directives on ADR and ODR, the new scheme has been registered by the French Authorities and notified to the European Commission. A new Mediator has been appointed, Philippe Baillot, for a period of 3 years. </w:t>
            </w:r>
          </w:p>
          <w:p w:rsidR="00665A5C" w:rsidRPr="00665A5C" w:rsidRDefault="00665A5C" w:rsidP="00665A5C">
            <w:pPr>
              <w:spacing w:before="300" w:line="315" w:lineRule="atLeast"/>
              <w:rPr>
                <w:rFonts w:ascii="Tahoma" w:eastAsia="Times New Roman" w:hAnsi="Tahoma" w:cs="Tahoma"/>
                <w:color w:val="363738"/>
                <w:sz w:val="21"/>
                <w:szCs w:val="21"/>
                <w:lang w:val="en-US" w:eastAsia="ru-RU"/>
              </w:rPr>
            </w:pPr>
            <w:r w:rsidRPr="00665A5C">
              <w:rPr>
                <w:rFonts w:ascii="Tahoma" w:eastAsia="Times New Roman" w:hAnsi="Tahoma" w:cs="Tahoma"/>
                <w:color w:val="363738"/>
                <w:sz w:val="21"/>
                <w:szCs w:val="21"/>
                <w:lang w:val="en-US" w:eastAsia="ru-RU"/>
              </w:rPr>
              <w:t xml:space="preserve">The former Mediator, Francis Frizon, who has retired will though continue to act and represent the French insurance mediation scheme as regard to all the international activities, including the </w:t>
            </w:r>
            <w:r w:rsidRPr="00665A5C">
              <w:rPr>
                <w:rFonts w:ascii="Tahoma" w:eastAsia="Times New Roman" w:hAnsi="Tahoma" w:cs="Tahoma"/>
                <w:color w:val="363738"/>
                <w:sz w:val="21"/>
                <w:szCs w:val="21"/>
                <w:lang w:val="en-US" w:eastAsia="ru-RU"/>
              </w:rPr>
              <w:lastRenderedPageBreak/>
              <w:t>INFO Network, during a transitional period allowing the new scheme team to first focus on its organization and domestic activities.</w:t>
            </w:r>
          </w:p>
        </w:tc>
        <w:tc>
          <w:tcPr>
            <w:tcW w:w="0" w:type="auto"/>
            <w:shd w:val="clear" w:color="auto" w:fill="E8EBF0"/>
            <w:vAlign w:val="center"/>
            <w:hideMark/>
          </w:tcPr>
          <w:p w:rsidR="00665A5C" w:rsidRPr="00665A5C" w:rsidRDefault="00665A5C" w:rsidP="00665A5C">
            <w:pPr>
              <w:spacing w:after="0" w:line="240" w:lineRule="auto"/>
              <w:rPr>
                <w:rFonts w:ascii="Times New Roman" w:eastAsia="Times New Roman" w:hAnsi="Times New Roman" w:cs="Times New Roman"/>
                <w:color w:val="000000"/>
                <w:sz w:val="2"/>
                <w:szCs w:val="2"/>
                <w:lang w:val="en-US" w:eastAsia="ru-RU"/>
              </w:rPr>
            </w:pPr>
            <w:r w:rsidRPr="00665A5C">
              <w:rPr>
                <w:rFonts w:ascii="Times New Roman" w:eastAsia="Times New Roman" w:hAnsi="Times New Roman" w:cs="Times New Roman"/>
                <w:color w:val="000000"/>
                <w:sz w:val="2"/>
                <w:szCs w:val="2"/>
                <w:lang w:val="en-US" w:eastAsia="ru-RU"/>
              </w:rPr>
              <w:lastRenderedPageBreak/>
              <w:t> </w:t>
            </w:r>
          </w:p>
        </w:tc>
      </w:tr>
    </w:tbl>
    <w:p w:rsidR="00665A5C" w:rsidRPr="00665A5C" w:rsidRDefault="00665A5C" w:rsidP="00665A5C">
      <w:pPr>
        <w:spacing w:after="0" w:line="240" w:lineRule="auto"/>
        <w:rPr>
          <w:rFonts w:ascii="Times New Roman" w:eastAsia="Times New Roman" w:hAnsi="Times New Roman" w:cs="Times New Roman"/>
          <w:vanish/>
          <w:sz w:val="24"/>
          <w:szCs w:val="24"/>
          <w:lang w:val="en-US" w:eastAsia="ru-RU"/>
        </w:rPr>
      </w:pPr>
    </w:p>
    <w:tbl>
      <w:tblPr>
        <w:tblW w:w="216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6300"/>
        <w:gridCol w:w="3000"/>
        <w:gridCol w:w="6000"/>
        <w:gridCol w:w="6300"/>
      </w:tblGrid>
      <w:tr w:rsidR="00665A5C" w:rsidRPr="00665A5C" w:rsidTr="00665A5C">
        <w:trPr>
          <w:jc w:val="center"/>
        </w:trPr>
        <w:tc>
          <w:tcPr>
            <w:tcW w:w="0" w:type="auto"/>
            <w:shd w:val="clear" w:color="auto" w:fill="FFFFFF"/>
            <w:vAlign w:val="center"/>
            <w:hideMark/>
          </w:tcPr>
          <w:p w:rsidR="00665A5C" w:rsidRPr="00665A5C" w:rsidRDefault="00665A5C" w:rsidP="00665A5C">
            <w:pPr>
              <w:spacing w:after="0" w:line="240" w:lineRule="auto"/>
              <w:rPr>
                <w:rFonts w:ascii="Times New Roman" w:eastAsia="Times New Roman" w:hAnsi="Times New Roman" w:cs="Times New Roman"/>
                <w:color w:val="000000"/>
                <w:sz w:val="2"/>
                <w:szCs w:val="2"/>
                <w:lang w:val="en-US" w:eastAsia="ru-RU"/>
              </w:rPr>
            </w:pPr>
            <w:r w:rsidRPr="00665A5C">
              <w:rPr>
                <w:rFonts w:ascii="Times New Roman" w:eastAsia="Times New Roman" w:hAnsi="Times New Roman" w:cs="Times New Roman"/>
                <w:color w:val="000000"/>
                <w:sz w:val="2"/>
                <w:szCs w:val="2"/>
                <w:lang w:val="en-US" w:eastAsia="ru-RU"/>
              </w:rPr>
              <w:t> </w:t>
            </w:r>
          </w:p>
        </w:tc>
        <w:tc>
          <w:tcPr>
            <w:tcW w:w="3000" w:type="dxa"/>
            <w:shd w:val="clear" w:color="auto" w:fill="FFFFFF"/>
            <w:tcMar>
              <w:top w:w="0" w:type="dxa"/>
              <w:left w:w="0" w:type="dxa"/>
              <w:bottom w:w="0" w:type="dxa"/>
              <w:right w:w="0" w:type="dxa"/>
            </w:tcMar>
            <w:hideMark/>
          </w:tcPr>
          <w:p w:rsidR="00665A5C" w:rsidRPr="00665A5C" w:rsidRDefault="00665A5C" w:rsidP="00665A5C">
            <w:pPr>
              <w:spacing w:line="315" w:lineRule="atLeast"/>
              <w:jc w:val="center"/>
              <w:rPr>
                <w:rFonts w:ascii="Tahoma" w:eastAsia="Times New Roman" w:hAnsi="Tahoma" w:cs="Tahoma"/>
                <w:color w:val="363738"/>
                <w:sz w:val="18"/>
                <w:szCs w:val="18"/>
                <w:lang w:eastAsia="ru-RU"/>
              </w:rPr>
            </w:pPr>
            <w:r w:rsidRPr="00665A5C">
              <w:rPr>
                <w:rFonts w:ascii="Tahoma" w:eastAsia="Times New Roman" w:hAnsi="Tahoma" w:cs="Tahoma"/>
                <w:noProof/>
                <w:color w:val="1A4559"/>
                <w:sz w:val="18"/>
                <w:szCs w:val="18"/>
                <w:lang w:eastAsia="ru-RU"/>
              </w:rPr>
              <w:drawing>
                <wp:inline distT="0" distB="0" distL="0" distR="0">
                  <wp:extent cx="1527175" cy="666115"/>
                  <wp:effectExtent l="0" t="0" r="0" b="635"/>
                  <wp:docPr id="6" name="Рисунок 6" descr="http://i5.createsend1.com/ei/t/5F/96C/E9C/224055/csfinal/France_amf1.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5.createsend1.com/ei/t/5F/96C/E9C/224055/csfinal/France_amf1.gif">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7175" cy="666115"/>
                          </a:xfrm>
                          <a:prstGeom prst="rect">
                            <a:avLst/>
                          </a:prstGeom>
                          <a:noFill/>
                          <a:ln>
                            <a:noFill/>
                          </a:ln>
                        </pic:spPr>
                      </pic:pic>
                    </a:graphicData>
                  </a:graphic>
                </wp:inline>
              </w:drawing>
            </w:r>
          </w:p>
        </w:tc>
        <w:tc>
          <w:tcPr>
            <w:tcW w:w="6000" w:type="dxa"/>
            <w:shd w:val="clear" w:color="auto" w:fill="FFFFFF"/>
            <w:tcMar>
              <w:top w:w="0" w:type="dxa"/>
              <w:left w:w="0" w:type="dxa"/>
              <w:bottom w:w="0" w:type="dxa"/>
              <w:right w:w="0" w:type="dxa"/>
            </w:tcMar>
            <w:hideMark/>
          </w:tcPr>
          <w:p w:rsidR="00665A5C" w:rsidRPr="00665A5C" w:rsidRDefault="00665A5C" w:rsidP="00665A5C">
            <w:pPr>
              <w:spacing w:line="315" w:lineRule="atLeast"/>
              <w:outlineLvl w:val="1"/>
              <w:rPr>
                <w:rFonts w:ascii="Tahoma" w:eastAsia="Times New Roman" w:hAnsi="Tahoma" w:cs="Tahoma"/>
                <w:color w:val="FC633C"/>
                <w:sz w:val="21"/>
                <w:szCs w:val="21"/>
                <w:lang w:val="en-US" w:eastAsia="ru-RU"/>
              </w:rPr>
            </w:pPr>
            <w:r w:rsidRPr="00665A5C">
              <w:rPr>
                <w:rFonts w:ascii="Tahoma" w:eastAsia="Times New Roman" w:hAnsi="Tahoma" w:cs="Tahoma"/>
                <w:color w:val="FC633C"/>
                <w:sz w:val="21"/>
                <w:szCs w:val="21"/>
                <w:lang w:val="en-US" w:eastAsia="ru-RU"/>
              </w:rPr>
              <w:t>Marielle Cohen-Branche</w:t>
            </w:r>
            <w:r w:rsidRPr="00665A5C">
              <w:rPr>
                <w:rFonts w:ascii="Tahoma" w:eastAsia="Times New Roman" w:hAnsi="Tahoma" w:cs="Tahoma"/>
                <w:color w:val="FC633C"/>
                <w:sz w:val="21"/>
                <w:szCs w:val="21"/>
                <w:lang w:val="en-US" w:eastAsia="ru-RU"/>
              </w:rPr>
              <w:br/>
              <w:t>AMF Ombudsman</w:t>
            </w:r>
            <w:r w:rsidRPr="00665A5C">
              <w:rPr>
                <w:rFonts w:ascii="Tahoma" w:eastAsia="Times New Roman" w:hAnsi="Tahoma" w:cs="Tahoma"/>
                <w:color w:val="FC633C"/>
                <w:sz w:val="21"/>
                <w:szCs w:val="21"/>
                <w:lang w:val="en-US" w:eastAsia="ru-RU"/>
              </w:rPr>
              <w:br/>
              <w:t>France</w:t>
            </w:r>
          </w:p>
        </w:tc>
        <w:tc>
          <w:tcPr>
            <w:tcW w:w="0" w:type="auto"/>
            <w:shd w:val="clear" w:color="auto" w:fill="FFFFFF"/>
            <w:vAlign w:val="center"/>
            <w:hideMark/>
          </w:tcPr>
          <w:p w:rsidR="00665A5C" w:rsidRPr="00665A5C" w:rsidRDefault="00665A5C" w:rsidP="00665A5C">
            <w:pPr>
              <w:spacing w:after="0" w:line="240" w:lineRule="auto"/>
              <w:rPr>
                <w:rFonts w:ascii="Times New Roman" w:eastAsia="Times New Roman" w:hAnsi="Times New Roman" w:cs="Times New Roman"/>
                <w:color w:val="000000"/>
                <w:sz w:val="2"/>
                <w:szCs w:val="2"/>
                <w:lang w:val="en-US" w:eastAsia="ru-RU"/>
              </w:rPr>
            </w:pPr>
            <w:r w:rsidRPr="00665A5C">
              <w:rPr>
                <w:rFonts w:ascii="Times New Roman" w:eastAsia="Times New Roman" w:hAnsi="Times New Roman" w:cs="Times New Roman"/>
                <w:color w:val="000000"/>
                <w:sz w:val="2"/>
                <w:szCs w:val="2"/>
                <w:lang w:val="en-US" w:eastAsia="ru-RU"/>
              </w:rPr>
              <w:t> </w:t>
            </w:r>
          </w:p>
        </w:tc>
      </w:tr>
    </w:tbl>
    <w:p w:rsidR="00665A5C" w:rsidRPr="00665A5C" w:rsidRDefault="00665A5C" w:rsidP="00665A5C">
      <w:pPr>
        <w:spacing w:after="0" w:line="240" w:lineRule="auto"/>
        <w:rPr>
          <w:rFonts w:ascii="Times New Roman" w:eastAsia="Times New Roman" w:hAnsi="Times New Roman" w:cs="Times New Roman"/>
          <w:vanish/>
          <w:sz w:val="24"/>
          <w:szCs w:val="24"/>
          <w:lang w:val="en-US" w:eastAsia="ru-RU"/>
        </w:rPr>
      </w:pPr>
    </w:p>
    <w:tbl>
      <w:tblPr>
        <w:tblW w:w="216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6300"/>
        <w:gridCol w:w="9000"/>
        <w:gridCol w:w="6300"/>
      </w:tblGrid>
      <w:tr w:rsidR="00665A5C" w:rsidRPr="00665A5C" w:rsidTr="00665A5C">
        <w:trPr>
          <w:jc w:val="center"/>
        </w:trPr>
        <w:tc>
          <w:tcPr>
            <w:tcW w:w="0" w:type="auto"/>
            <w:shd w:val="clear" w:color="auto" w:fill="FFFFFF"/>
            <w:vAlign w:val="center"/>
            <w:hideMark/>
          </w:tcPr>
          <w:p w:rsidR="00665A5C" w:rsidRPr="00665A5C" w:rsidRDefault="00665A5C" w:rsidP="00665A5C">
            <w:pPr>
              <w:spacing w:after="0" w:line="240" w:lineRule="auto"/>
              <w:rPr>
                <w:rFonts w:ascii="Times New Roman" w:eastAsia="Times New Roman" w:hAnsi="Times New Roman" w:cs="Times New Roman"/>
                <w:color w:val="000000"/>
                <w:sz w:val="2"/>
                <w:szCs w:val="2"/>
                <w:lang w:val="en-US" w:eastAsia="ru-RU"/>
              </w:rPr>
            </w:pPr>
            <w:r w:rsidRPr="00665A5C">
              <w:rPr>
                <w:rFonts w:ascii="Times New Roman" w:eastAsia="Times New Roman" w:hAnsi="Times New Roman" w:cs="Times New Roman"/>
                <w:color w:val="000000"/>
                <w:sz w:val="2"/>
                <w:szCs w:val="2"/>
                <w:lang w:val="en-US" w:eastAsia="ru-RU"/>
              </w:rPr>
              <w:t> </w:t>
            </w:r>
          </w:p>
        </w:tc>
        <w:tc>
          <w:tcPr>
            <w:tcW w:w="9000" w:type="dxa"/>
            <w:shd w:val="clear" w:color="auto" w:fill="FFFFFF"/>
            <w:tcMar>
              <w:top w:w="0" w:type="dxa"/>
              <w:left w:w="0" w:type="dxa"/>
              <w:bottom w:w="0" w:type="dxa"/>
              <w:right w:w="0" w:type="dxa"/>
            </w:tcMar>
            <w:hideMark/>
          </w:tcPr>
          <w:p w:rsidR="00665A5C" w:rsidRPr="00665A5C" w:rsidRDefault="00665A5C" w:rsidP="00665A5C">
            <w:pPr>
              <w:spacing w:after="0" w:line="315" w:lineRule="atLeast"/>
              <w:rPr>
                <w:rFonts w:ascii="Tahoma" w:eastAsia="Times New Roman" w:hAnsi="Tahoma" w:cs="Tahoma"/>
                <w:color w:val="363738"/>
                <w:sz w:val="21"/>
                <w:szCs w:val="21"/>
                <w:lang w:val="en-US" w:eastAsia="ru-RU"/>
              </w:rPr>
            </w:pPr>
            <w:r w:rsidRPr="00665A5C">
              <w:rPr>
                <w:rFonts w:ascii="Tahoma" w:eastAsia="Times New Roman" w:hAnsi="Tahoma" w:cs="Tahoma"/>
                <w:b/>
                <w:bCs/>
                <w:color w:val="363738"/>
                <w:sz w:val="21"/>
                <w:szCs w:val="21"/>
                <w:lang w:val="en-US" w:eastAsia="ru-RU"/>
              </w:rPr>
              <w:t>Marielle Cohen-Branche, the AMF Ombudsman, has been authorised by the </w:t>
            </w:r>
            <w:r w:rsidRPr="00665A5C">
              <w:rPr>
                <w:rFonts w:ascii="Tahoma" w:eastAsia="Times New Roman" w:hAnsi="Tahoma" w:cs="Tahoma"/>
                <w:b/>
                <w:bCs/>
                <w:i/>
                <w:iCs/>
                <w:color w:val="363738"/>
                <w:sz w:val="21"/>
                <w:szCs w:val="21"/>
                <w:lang w:val="en-US" w:eastAsia="ru-RU"/>
              </w:rPr>
              <w:t>Commission nationale d’évaluation et de contrôle de la médiation de la consommation</w:t>
            </w:r>
            <w:r w:rsidRPr="00665A5C">
              <w:rPr>
                <w:rFonts w:ascii="Tahoma" w:eastAsia="Times New Roman" w:hAnsi="Tahoma" w:cs="Tahoma"/>
                <w:b/>
                <w:bCs/>
                <w:color w:val="363738"/>
                <w:sz w:val="21"/>
                <w:szCs w:val="21"/>
                <w:lang w:val="en-US" w:eastAsia="ru-RU"/>
              </w:rPr>
              <w:t> (National Commission on the Assessment and Supervision of Consumer Mediation – CECMC).</w:t>
            </w:r>
          </w:p>
          <w:p w:rsidR="00665A5C" w:rsidRPr="00665A5C" w:rsidRDefault="00665A5C" w:rsidP="00665A5C">
            <w:pPr>
              <w:spacing w:before="300" w:after="0" w:line="315" w:lineRule="atLeast"/>
              <w:rPr>
                <w:rFonts w:ascii="Tahoma" w:eastAsia="Times New Roman" w:hAnsi="Tahoma" w:cs="Tahoma"/>
                <w:color w:val="363738"/>
                <w:sz w:val="21"/>
                <w:szCs w:val="21"/>
                <w:lang w:val="en-US" w:eastAsia="ru-RU"/>
              </w:rPr>
            </w:pPr>
            <w:r w:rsidRPr="00665A5C">
              <w:rPr>
                <w:rFonts w:ascii="Tahoma" w:eastAsia="Times New Roman" w:hAnsi="Tahoma" w:cs="Tahoma"/>
                <w:color w:val="363738"/>
                <w:sz w:val="21"/>
                <w:szCs w:val="21"/>
                <w:lang w:val="en-US" w:eastAsia="ru-RU"/>
              </w:rPr>
              <w:t>This new procedure results from the transposition, effective since 1 January 2016, of the European directive on alternative dispute resolution for consumer disputes. </w:t>
            </w:r>
          </w:p>
          <w:p w:rsidR="00665A5C" w:rsidRPr="00665A5C" w:rsidRDefault="00665A5C" w:rsidP="00665A5C">
            <w:pPr>
              <w:spacing w:before="300" w:after="0" w:line="315" w:lineRule="atLeast"/>
              <w:rPr>
                <w:rFonts w:ascii="Tahoma" w:eastAsia="Times New Roman" w:hAnsi="Tahoma" w:cs="Tahoma"/>
                <w:color w:val="363738"/>
                <w:sz w:val="21"/>
                <w:szCs w:val="21"/>
                <w:lang w:val="en-US" w:eastAsia="ru-RU"/>
              </w:rPr>
            </w:pPr>
            <w:r w:rsidRPr="00665A5C">
              <w:rPr>
                <w:rFonts w:ascii="Tahoma" w:eastAsia="Times New Roman" w:hAnsi="Tahoma" w:cs="Tahoma"/>
                <w:color w:val="363738"/>
                <w:sz w:val="21"/>
                <w:szCs w:val="21"/>
                <w:lang w:val="en-US" w:eastAsia="ru-RU"/>
              </w:rPr>
              <w:t>The goal of the directive is to extend this scheme, which is free of charge to consumers, to all sectors of the market economy. It also introduces authorisation and supervision for ombudsmen handling such disputes on an amicable basis.</w:t>
            </w:r>
          </w:p>
          <w:p w:rsidR="00665A5C" w:rsidRPr="00665A5C" w:rsidRDefault="00665A5C" w:rsidP="00665A5C">
            <w:pPr>
              <w:spacing w:before="300" w:after="0" w:line="315" w:lineRule="atLeast"/>
              <w:rPr>
                <w:rFonts w:ascii="Tahoma" w:eastAsia="Times New Roman" w:hAnsi="Tahoma" w:cs="Tahoma"/>
                <w:color w:val="363738"/>
                <w:sz w:val="21"/>
                <w:szCs w:val="21"/>
                <w:lang w:val="en-US" w:eastAsia="ru-RU"/>
              </w:rPr>
            </w:pPr>
            <w:r w:rsidRPr="00665A5C">
              <w:rPr>
                <w:rFonts w:ascii="Tahoma" w:eastAsia="Times New Roman" w:hAnsi="Tahoma" w:cs="Tahoma"/>
                <w:color w:val="363738"/>
                <w:sz w:val="21"/>
                <w:szCs w:val="21"/>
                <w:lang w:val="en-US" w:eastAsia="ru-RU"/>
              </w:rPr>
              <w:t>The first ombudsmen authorised by the CECMC have been notified to the European Commission by Minister of State Martine Pinville, among them Marielle Cohen-Branche, authorised as the AMF’s public ombudsman.</w:t>
            </w:r>
          </w:p>
          <w:p w:rsidR="00665A5C" w:rsidRPr="00665A5C" w:rsidRDefault="00665A5C" w:rsidP="00665A5C">
            <w:pPr>
              <w:spacing w:before="300" w:after="0" w:line="315" w:lineRule="atLeast"/>
              <w:rPr>
                <w:rFonts w:ascii="Tahoma" w:eastAsia="Times New Roman" w:hAnsi="Tahoma" w:cs="Tahoma"/>
                <w:color w:val="363738"/>
                <w:sz w:val="21"/>
                <w:szCs w:val="21"/>
                <w:lang w:val="en-US" w:eastAsia="ru-RU"/>
              </w:rPr>
            </w:pPr>
            <w:r w:rsidRPr="00665A5C">
              <w:rPr>
                <w:rFonts w:ascii="Tahoma" w:eastAsia="Times New Roman" w:hAnsi="Tahoma" w:cs="Tahoma"/>
                <w:color w:val="363738"/>
                <w:sz w:val="21"/>
                <w:szCs w:val="21"/>
                <w:lang w:val="en-US" w:eastAsia="ru-RU"/>
              </w:rPr>
              <w:t>The AMF ombudsman service may be contacted by any retail saver, investor or consumer, whether an individual consumer or a legal entity such as a company, non-profit organisation or pension fund, that is involved in an individual dispute with a financial intermediary or issuer. </w:t>
            </w:r>
          </w:p>
          <w:p w:rsidR="00665A5C" w:rsidRPr="00665A5C" w:rsidRDefault="00665A5C" w:rsidP="00665A5C">
            <w:pPr>
              <w:spacing w:before="300" w:after="0" w:line="315" w:lineRule="atLeast"/>
              <w:rPr>
                <w:rFonts w:ascii="Tahoma" w:eastAsia="Times New Roman" w:hAnsi="Tahoma" w:cs="Tahoma"/>
                <w:color w:val="363738"/>
                <w:sz w:val="21"/>
                <w:szCs w:val="21"/>
                <w:lang w:val="en-US" w:eastAsia="ru-RU"/>
              </w:rPr>
            </w:pPr>
            <w:r w:rsidRPr="00665A5C">
              <w:rPr>
                <w:rFonts w:ascii="Tahoma" w:eastAsia="Times New Roman" w:hAnsi="Tahoma" w:cs="Tahoma"/>
                <w:color w:val="363738"/>
                <w:sz w:val="21"/>
                <w:szCs w:val="21"/>
                <w:lang w:val="en-US" w:eastAsia="ru-RU"/>
              </w:rPr>
              <w:t>The role of mediation, previously devolved to the AMF as an institution, now falls within the remit of the ombudsman service itself. In this regard, Marielle Cohen-Branche was reappointed in November 2015 for three years by the Chairman of the AMF, acting on the opinion of the AMF Board.</w:t>
            </w:r>
          </w:p>
          <w:p w:rsidR="00665A5C" w:rsidRPr="00665A5C" w:rsidRDefault="00665A5C" w:rsidP="00665A5C">
            <w:pPr>
              <w:spacing w:before="300" w:line="315" w:lineRule="atLeast"/>
              <w:rPr>
                <w:rFonts w:ascii="Tahoma" w:eastAsia="Times New Roman" w:hAnsi="Tahoma" w:cs="Tahoma"/>
                <w:color w:val="363738"/>
                <w:sz w:val="21"/>
                <w:szCs w:val="21"/>
                <w:lang w:val="en-US" w:eastAsia="ru-RU"/>
              </w:rPr>
            </w:pPr>
            <w:r w:rsidRPr="00665A5C">
              <w:rPr>
                <w:rFonts w:ascii="Tahoma" w:eastAsia="Times New Roman" w:hAnsi="Tahoma" w:cs="Tahoma"/>
                <w:color w:val="363738"/>
                <w:sz w:val="21"/>
                <w:szCs w:val="21"/>
                <w:lang w:val="en-US" w:eastAsia="ru-RU"/>
              </w:rPr>
              <w:t>While the AMF Ombudsman, as public ombudsman, now has exclusive jurisdiction under the law to examine financial disputes, he/she may also agree to share out cases among other existing mediators in the sector, and in particular banks’ private mediators. Retail investors will thus have the choice of referring cases to either the public ombudsman or the bank’s own mediator.</w:t>
            </w:r>
          </w:p>
        </w:tc>
        <w:tc>
          <w:tcPr>
            <w:tcW w:w="0" w:type="auto"/>
            <w:shd w:val="clear" w:color="auto" w:fill="FFFFFF"/>
            <w:vAlign w:val="center"/>
            <w:hideMark/>
          </w:tcPr>
          <w:p w:rsidR="00665A5C" w:rsidRPr="00665A5C" w:rsidRDefault="00665A5C" w:rsidP="00665A5C">
            <w:pPr>
              <w:spacing w:after="0" w:line="240" w:lineRule="auto"/>
              <w:rPr>
                <w:rFonts w:ascii="Times New Roman" w:eastAsia="Times New Roman" w:hAnsi="Times New Roman" w:cs="Times New Roman"/>
                <w:color w:val="000000"/>
                <w:sz w:val="2"/>
                <w:szCs w:val="2"/>
                <w:lang w:val="en-US" w:eastAsia="ru-RU"/>
              </w:rPr>
            </w:pPr>
            <w:r w:rsidRPr="00665A5C">
              <w:rPr>
                <w:rFonts w:ascii="Times New Roman" w:eastAsia="Times New Roman" w:hAnsi="Times New Roman" w:cs="Times New Roman"/>
                <w:color w:val="000000"/>
                <w:sz w:val="2"/>
                <w:szCs w:val="2"/>
                <w:lang w:val="en-US" w:eastAsia="ru-RU"/>
              </w:rPr>
              <w:t> </w:t>
            </w:r>
          </w:p>
        </w:tc>
      </w:tr>
    </w:tbl>
    <w:p w:rsidR="00665A5C" w:rsidRPr="00665A5C" w:rsidRDefault="00665A5C" w:rsidP="00665A5C">
      <w:pPr>
        <w:spacing w:after="0" w:line="240" w:lineRule="auto"/>
        <w:rPr>
          <w:rFonts w:ascii="Times New Roman" w:eastAsia="Times New Roman" w:hAnsi="Times New Roman" w:cs="Times New Roman"/>
          <w:vanish/>
          <w:sz w:val="24"/>
          <w:szCs w:val="24"/>
          <w:lang w:val="en-US" w:eastAsia="ru-RU"/>
        </w:rPr>
      </w:pPr>
    </w:p>
    <w:tbl>
      <w:tblPr>
        <w:tblW w:w="21600" w:type="dxa"/>
        <w:jc w:val="center"/>
        <w:shd w:val="clear" w:color="auto" w:fill="E8EBF0"/>
        <w:tblCellMar>
          <w:top w:w="15" w:type="dxa"/>
          <w:left w:w="15" w:type="dxa"/>
          <w:bottom w:w="15" w:type="dxa"/>
          <w:right w:w="15" w:type="dxa"/>
        </w:tblCellMar>
        <w:tblLook w:val="04A0" w:firstRow="1" w:lastRow="0" w:firstColumn="1" w:lastColumn="0" w:noHBand="0" w:noVBand="1"/>
      </w:tblPr>
      <w:tblGrid>
        <w:gridCol w:w="6300"/>
        <w:gridCol w:w="3000"/>
        <w:gridCol w:w="6000"/>
        <w:gridCol w:w="6300"/>
      </w:tblGrid>
      <w:tr w:rsidR="00665A5C" w:rsidRPr="00665A5C" w:rsidTr="00665A5C">
        <w:trPr>
          <w:jc w:val="center"/>
        </w:trPr>
        <w:tc>
          <w:tcPr>
            <w:tcW w:w="0" w:type="auto"/>
            <w:shd w:val="clear" w:color="auto" w:fill="E8EBF0"/>
            <w:vAlign w:val="center"/>
            <w:hideMark/>
          </w:tcPr>
          <w:p w:rsidR="00665A5C" w:rsidRPr="00665A5C" w:rsidRDefault="00665A5C" w:rsidP="00665A5C">
            <w:pPr>
              <w:spacing w:after="0" w:line="240" w:lineRule="auto"/>
              <w:rPr>
                <w:rFonts w:ascii="Times New Roman" w:eastAsia="Times New Roman" w:hAnsi="Times New Roman" w:cs="Times New Roman"/>
                <w:color w:val="000000"/>
                <w:sz w:val="2"/>
                <w:szCs w:val="2"/>
                <w:lang w:val="en-US" w:eastAsia="ru-RU"/>
              </w:rPr>
            </w:pPr>
            <w:r w:rsidRPr="00665A5C">
              <w:rPr>
                <w:rFonts w:ascii="Times New Roman" w:eastAsia="Times New Roman" w:hAnsi="Times New Roman" w:cs="Times New Roman"/>
                <w:color w:val="000000"/>
                <w:sz w:val="2"/>
                <w:szCs w:val="2"/>
                <w:lang w:val="en-US" w:eastAsia="ru-RU"/>
              </w:rPr>
              <w:t> </w:t>
            </w:r>
          </w:p>
        </w:tc>
        <w:tc>
          <w:tcPr>
            <w:tcW w:w="3000" w:type="dxa"/>
            <w:shd w:val="clear" w:color="auto" w:fill="E8EBF0"/>
            <w:tcMar>
              <w:top w:w="0" w:type="dxa"/>
              <w:left w:w="0" w:type="dxa"/>
              <w:bottom w:w="0" w:type="dxa"/>
              <w:right w:w="0" w:type="dxa"/>
            </w:tcMar>
            <w:hideMark/>
          </w:tcPr>
          <w:p w:rsidR="00665A5C" w:rsidRPr="00665A5C" w:rsidRDefault="00665A5C" w:rsidP="00665A5C">
            <w:pPr>
              <w:spacing w:line="315" w:lineRule="atLeast"/>
              <w:jc w:val="center"/>
              <w:rPr>
                <w:rFonts w:ascii="Tahoma" w:eastAsia="Times New Roman" w:hAnsi="Tahoma" w:cs="Tahoma"/>
                <w:color w:val="363738"/>
                <w:sz w:val="18"/>
                <w:szCs w:val="18"/>
                <w:lang w:eastAsia="ru-RU"/>
              </w:rPr>
            </w:pPr>
            <w:r w:rsidRPr="00665A5C">
              <w:rPr>
                <w:rFonts w:ascii="Tahoma" w:eastAsia="Times New Roman" w:hAnsi="Tahoma" w:cs="Tahoma"/>
                <w:noProof/>
                <w:color w:val="1A4559"/>
                <w:sz w:val="18"/>
                <w:szCs w:val="18"/>
                <w:lang w:eastAsia="ru-RU"/>
              </w:rPr>
              <w:drawing>
                <wp:inline distT="0" distB="0" distL="0" distR="0">
                  <wp:extent cx="1201420" cy="627380"/>
                  <wp:effectExtent l="0" t="0" r="0" b="1270"/>
                  <wp:docPr id="5" name="Рисунок 5" descr="http://i6.createsend1.com/ei/t/5F/96C/E9C/224055/csfinal/BO-NZ.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6.createsend1.com/ei/t/5F/96C/E9C/224055/csfinal/BO-NZ.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1420" cy="627380"/>
                          </a:xfrm>
                          <a:prstGeom prst="rect">
                            <a:avLst/>
                          </a:prstGeom>
                          <a:noFill/>
                          <a:ln>
                            <a:noFill/>
                          </a:ln>
                        </pic:spPr>
                      </pic:pic>
                    </a:graphicData>
                  </a:graphic>
                </wp:inline>
              </w:drawing>
            </w:r>
          </w:p>
        </w:tc>
        <w:tc>
          <w:tcPr>
            <w:tcW w:w="6000" w:type="dxa"/>
            <w:shd w:val="clear" w:color="auto" w:fill="E8EBF0"/>
            <w:tcMar>
              <w:top w:w="0" w:type="dxa"/>
              <w:left w:w="0" w:type="dxa"/>
              <w:bottom w:w="0" w:type="dxa"/>
              <w:right w:w="0" w:type="dxa"/>
            </w:tcMar>
            <w:hideMark/>
          </w:tcPr>
          <w:p w:rsidR="00665A5C" w:rsidRPr="00665A5C" w:rsidRDefault="00665A5C" w:rsidP="00665A5C">
            <w:pPr>
              <w:spacing w:line="315" w:lineRule="atLeast"/>
              <w:outlineLvl w:val="1"/>
              <w:rPr>
                <w:rFonts w:ascii="Tahoma" w:eastAsia="Times New Roman" w:hAnsi="Tahoma" w:cs="Tahoma"/>
                <w:color w:val="FC633C"/>
                <w:sz w:val="21"/>
                <w:szCs w:val="21"/>
                <w:lang w:val="en-US" w:eastAsia="ru-RU"/>
              </w:rPr>
            </w:pPr>
            <w:r w:rsidRPr="00665A5C">
              <w:rPr>
                <w:rFonts w:ascii="Tahoma" w:eastAsia="Times New Roman" w:hAnsi="Tahoma" w:cs="Tahoma"/>
                <w:color w:val="FC633C"/>
                <w:sz w:val="21"/>
                <w:szCs w:val="21"/>
                <w:lang w:val="en-US" w:eastAsia="ru-RU"/>
              </w:rPr>
              <w:t>Nicola Sladden</w:t>
            </w:r>
            <w:r w:rsidRPr="00665A5C">
              <w:rPr>
                <w:rFonts w:ascii="Tahoma" w:eastAsia="Times New Roman" w:hAnsi="Tahoma" w:cs="Tahoma"/>
                <w:color w:val="FC633C"/>
                <w:sz w:val="21"/>
                <w:szCs w:val="21"/>
                <w:lang w:val="en-US" w:eastAsia="ru-RU"/>
              </w:rPr>
              <w:br/>
              <w:t>Banking Ombudsman</w:t>
            </w:r>
            <w:r w:rsidRPr="00665A5C">
              <w:rPr>
                <w:rFonts w:ascii="Tahoma" w:eastAsia="Times New Roman" w:hAnsi="Tahoma" w:cs="Tahoma"/>
                <w:color w:val="FC633C"/>
                <w:sz w:val="21"/>
                <w:szCs w:val="21"/>
                <w:lang w:val="en-US" w:eastAsia="ru-RU"/>
              </w:rPr>
              <w:br/>
              <w:t>Banking Ombudsman Scheme New Zealand</w:t>
            </w:r>
          </w:p>
        </w:tc>
        <w:tc>
          <w:tcPr>
            <w:tcW w:w="0" w:type="auto"/>
            <w:shd w:val="clear" w:color="auto" w:fill="E8EBF0"/>
            <w:vAlign w:val="center"/>
            <w:hideMark/>
          </w:tcPr>
          <w:p w:rsidR="00665A5C" w:rsidRPr="00665A5C" w:rsidRDefault="00665A5C" w:rsidP="00665A5C">
            <w:pPr>
              <w:spacing w:after="0" w:line="240" w:lineRule="auto"/>
              <w:rPr>
                <w:rFonts w:ascii="Times New Roman" w:eastAsia="Times New Roman" w:hAnsi="Times New Roman" w:cs="Times New Roman"/>
                <w:color w:val="000000"/>
                <w:sz w:val="2"/>
                <w:szCs w:val="2"/>
                <w:lang w:val="en-US" w:eastAsia="ru-RU"/>
              </w:rPr>
            </w:pPr>
            <w:r w:rsidRPr="00665A5C">
              <w:rPr>
                <w:rFonts w:ascii="Times New Roman" w:eastAsia="Times New Roman" w:hAnsi="Times New Roman" w:cs="Times New Roman"/>
                <w:color w:val="000000"/>
                <w:sz w:val="2"/>
                <w:szCs w:val="2"/>
                <w:lang w:val="en-US" w:eastAsia="ru-RU"/>
              </w:rPr>
              <w:t> </w:t>
            </w:r>
          </w:p>
        </w:tc>
      </w:tr>
    </w:tbl>
    <w:p w:rsidR="00665A5C" w:rsidRPr="00665A5C" w:rsidRDefault="00665A5C" w:rsidP="00665A5C">
      <w:pPr>
        <w:spacing w:after="0" w:line="240" w:lineRule="auto"/>
        <w:rPr>
          <w:rFonts w:ascii="Times New Roman" w:eastAsia="Times New Roman" w:hAnsi="Times New Roman" w:cs="Times New Roman"/>
          <w:vanish/>
          <w:sz w:val="24"/>
          <w:szCs w:val="24"/>
          <w:lang w:val="en-US" w:eastAsia="ru-RU"/>
        </w:rPr>
      </w:pPr>
    </w:p>
    <w:tbl>
      <w:tblPr>
        <w:tblW w:w="21600" w:type="dxa"/>
        <w:jc w:val="center"/>
        <w:shd w:val="clear" w:color="auto" w:fill="E8EBF0"/>
        <w:tblCellMar>
          <w:top w:w="15" w:type="dxa"/>
          <w:left w:w="15" w:type="dxa"/>
          <w:bottom w:w="15" w:type="dxa"/>
          <w:right w:w="15" w:type="dxa"/>
        </w:tblCellMar>
        <w:tblLook w:val="04A0" w:firstRow="1" w:lastRow="0" w:firstColumn="1" w:lastColumn="0" w:noHBand="0" w:noVBand="1"/>
      </w:tblPr>
      <w:tblGrid>
        <w:gridCol w:w="6300"/>
        <w:gridCol w:w="9000"/>
        <w:gridCol w:w="6300"/>
      </w:tblGrid>
      <w:tr w:rsidR="00665A5C" w:rsidRPr="00665A5C" w:rsidTr="00665A5C">
        <w:trPr>
          <w:jc w:val="center"/>
        </w:trPr>
        <w:tc>
          <w:tcPr>
            <w:tcW w:w="0" w:type="auto"/>
            <w:shd w:val="clear" w:color="auto" w:fill="E8EBF0"/>
            <w:vAlign w:val="center"/>
            <w:hideMark/>
          </w:tcPr>
          <w:p w:rsidR="00665A5C" w:rsidRPr="00665A5C" w:rsidRDefault="00665A5C" w:rsidP="00665A5C">
            <w:pPr>
              <w:spacing w:after="0" w:line="240" w:lineRule="auto"/>
              <w:rPr>
                <w:rFonts w:ascii="Times New Roman" w:eastAsia="Times New Roman" w:hAnsi="Times New Roman" w:cs="Times New Roman"/>
                <w:color w:val="000000"/>
                <w:sz w:val="2"/>
                <w:szCs w:val="2"/>
                <w:lang w:val="en-US" w:eastAsia="ru-RU"/>
              </w:rPr>
            </w:pPr>
            <w:r w:rsidRPr="00665A5C">
              <w:rPr>
                <w:rFonts w:ascii="Times New Roman" w:eastAsia="Times New Roman" w:hAnsi="Times New Roman" w:cs="Times New Roman"/>
                <w:color w:val="000000"/>
                <w:sz w:val="2"/>
                <w:szCs w:val="2"/>
                <w:lang w:val="en-US" w:eastAsia="ru-RU"/>
              </w:rPr>
              <w:t> </w:t>
            </w:r>
          </w:p>
        </w:tc>
        <w:tc>
          <w:tcPr>
            <w:tcW w:w="9000" w:type="dxa"/>
            <w:shd w:val="clear" w:color="auto" w:fill="E8EBF0"/>
            <w:tcMar>
              <w:top w:w="0" w:type="dxa"/>
              <w:left w:w="0" w:type="dxa"/>
              <w:bottom w:w="0" w:type="dxa"/>
              <w:right w:w="0" w:type="dxa"/>
            </w:tcMar>
            <w:hideMark/>
          </w:tcPr>
          <w:p w:rsidR="00665A5C" w:rsidRPr="00665A5C" w:rsidRDefault="00665A5C" w:rsidP="00665A5C">
            <w:pPr>
              <w:spacing w:after="0" w:line="315" w:lineRule="atLeast"/>
              <w:rPr>
                <w:rFonts w:ascii="Tahoma" w:eastAsia="Times New Roman" w:hAnsi="Tahoma" w:cs="Tahoma"/>
                <w:color w:val="363738"/>
                <w:sz w:val="21"/>
                <w:szCs w:val="21"/>
                <w:lang w:val="en-US" w:eastAsia="ru-RU"/>
              </w:rPr>
            </w:pPr>
            <w:r w:rsidRPr="00665A5C">
              <w:rPr>
                <w:rFonts w:ascii="Tahoma" w:eastAsia="Times New Roman" w:hAnsi="Tahoma" w:cs="Tahoma"/>
                <w:b/>
                <w:bCs/>
                <w:color w:val="363738"/>
                <w:sz w:val="21"/>
                <w:szCs w:val="21"/>
                <w:lang w:val="en-US" w:eastAsia="ru-RU"/>
              </w:rPr>
              <w:t>The Banking Ombudsman Scheme has joined the Financial Capability Practitioners &amp; Providers network, which has just set up in Wellington by the Commission for Financial Capability.</w:t>
            </w:r>
            <w:r w:rsidRPr="00665A5C">
              <w:rPr>
                <w:rFonts w:ascii="Tahoma" w:eastAsia="Times New Roman" w:hAnsi="Tahoma" w:cs="Tahoma"/>
                <w:color w:val="363738"/>
                <w:sz w:val="21"/>
                <w:szCs w:val="21"/>
                <w:lang w:val="en-US" w:eastAsia="ru-RU"/>
              </w:rPr>
              <w:t> </w:t>
            </w:r>
          </w:p>
          <w:p w:rsidR="00665A5C" w:rsidRPr="00665A5C" w:rsidRDefault="00665A5C" w:rsidP="00665A5C">
            <w:pPr>
              <w:spacing w:before="300" w:after="0" w:line="315" w:lineRule="atLeast"/>
              <w:rPr>
                <w:rFonts w:ascii="Tahoma" w:eastAsia="Times New Roman" w:hAnsi="Tahoma" w:cs="Tahoma"/>
                <w:color w:val="363738"/>
                <w:sz w:val="21"/>
                <w:szCs w:val="21"/>
                <w:lang w:val="en-US" w:eastAsia="ru-RU"/>
              </w:rPr>
            </w:pPr>
            <w:r w:rsidRPr="00665A5C">
              <w:rPr>
                <w:rFonts w:ascii="Tahoma" w:eastAsia="Times New Roman" w:hAnsi="Tahoma" w:cs="Tahoma"/>
                <w:color w:val="363738"/>
                <w:sz w:val="21"/>
                <w:szCs w:val="21"/>
                <w:lang w:val="en-US" w:eastAsia="ru-RU"/>
              </w:rPr>
              <w:t xml:space="preserve">More than 50 representatives from the banking sector, government agencies, financial dispute resolution schemes, community organisations, and educational interest groups attended the first </w:t>
            </w:r>
            <w:r w:rsidRPr="00665A5C">
              <w:rPr>
                <w:rFonts w:ascii="Tahoma" w:eastAsia="Times New Roman" w:hAnsi="Tahoma" w:cs="Tahoma"/>
                <w:color w:val="363738"/>
                <w:sz w:val="21"/>
                <w:szCs w:val="21"/>
                <w:lang w:val="en-US" w:eastAsia="ru-RU"/>
              </w:rPr>
              <w:lastRenderedPageBreak/>
              <w:t>meeting.  While the scheme already has more formal relationships with many of these organisations, the network offers us the opportunity to work and collaborate with other organisations such as community groups working with less mainstream communities. The network is ultimately about improving connectivity in a sector in which there is a certain amount of duplication of effort in some areas and gaps in others. The network will set up a programme of regular seminars for members to share their expertise and combine resources.</w:t>
            </w:r>
          </w:p>
          <w:p w:rsidR="00665A5C" w:rsidRPr="00665A5C" w:rsidRDefault="00665A5C" w:rsidP="00665A5C">
            <w:pPr>
              <w:spacing w:before="300" w:line="315" w:lineRule="atLeast"/>
              <w:rPr>
                <w:rFonts w:ascii="Tahoma" w:eastAsia="Times New Roman" w:hAnsi="Tahoma" w:cs="Tahoma"/>
                <w:color w:val="363738"/>
                <w:sz w:val="21"/>
                <w:szCs w:val="21"/>
                <w:lang w:val="en-US" w:eastAsia="ru-RU"/>
              </w:rPr>
            </w:pPr>
            <w:r w:rsidRPr="00665A5C">
              <w:rPr>
                <w:rFonts w:ascii="Tahoma" w:eastAsia="Times New Roman" w:hAnsi="Tahoma" w:cs="Tahoma"/>
                <w:color w:val="363738"/>
                <w:sz w:val="21"/>
                <w:szCs w:val="21"/>
                <w:lang w:val="en-US" w:eastAsia="ru-RU"/>
              </w:rPr>
              <w:t>For other scheme news, including our latest effort to promote safe banking practices to younger people, have a look at the current issue of our e-newsletter which we have re-named </w:t>
            </w:r>
            <w:hyperlink r:id="rId30" w:history="1">
              <w:r w:rsidRPr="00665A5C">
                <w:rPr>
                  <w:rFonts w:ascii="Tahoma" w:eastAsia="Times New Roman" w:hAnsi="Tahoma" w:cs="Tahoma"/>
                  <w:color w:val="1A4559"/>
                  <w:sz w:val="21"/>
                  <w:szCs w:val="21"/>
                  <w:u w:val="single"/>
                  <w:lang w:val="en-US" w:eastAsia="ru-RU"/>
                </w:rPr>
                <w:t>'On balance'</w:t>
              </w:r>
            </w:hyperlink>
            <w:r w:rsidRPr="00665A5C">
              <w:rPr>
                <w:rFonts w:ascii="Tahoma" w:eastAsia="Times New Roman" w:hAnsi="Tahoma" w:cs="Tahoma"/>
                <w:color w:val="363738"/>
                <w:sz w:val="21"/>
                <w:szCs w:val="21"/>
                <w:lang w:val="en-US" w:eastAsia="ru-RU"/>
              </w:rPr>
              <w:t>.</w:t>
            </w:r>
          </w:p>
        </w:tc>
        <w:tc>
          <w:tcPr>
            <w:tcW w:w="0" w:type="auto"/>
            <w:shd w:val="clear" w:color="auto" w:fill="E8EBF0"/>
            <w:vAlign w:val="center"/>
            <w:hideMark/>
          </w:tcPr>
          <w:p w:rsidR="00665A5C" w:rsidRPr="00665A5C" w:rsidRDefault="00665A5C" w:rsidP="00665A5C">
            <w:pPr>
              <w:spacing w:after="0" w:line="240" w:lineRule="auto"/>
              <w:rPr>
                <w:rFonts w:ascii="Times New Roman" w:eastAsia="Times New Roman" w:hAnsi="Times New Roman" w:cs="Times New Roman"/>
                <w:color w:val="000000"/>
                <w:sz w:val="2"/>
                <w:szCs w:val="2"/>
                <w:lang w:val="en-US" w:eastAsia="ru-RU"/>
              </w:rPr>
            </w:pPr>
            <w:r w:rsidRPr="00665A5C">
              <w:rPr>
                <w:rFonts w:ascii="Times New Roman" w:eastAsia="Times New Roman" w:hAnsi="Times New Roman" w:cs="Times New Roman"/>
                <w:color w:val="000000"/>
                <w:sz w:val="2"/>
                <w:szCs w:val="2"/>
                <w:lang w:val="en-US" w:eastAsia="ru-RU"/>
              </w:rPr>
              <w:lastRenderedPageBreak/>
              <w:t> </w:t>
            </w:r>
          </w:p>
        </w:tc>
      </w:tr>
    </w:tbl>
    <w:p w:rsidR="00665A5C" w:rsidRPr="00665A5C" w:rsidRDefault="00665A5C" w:rsidP="00665A5C">
      <w:pPr>
        <w:spacing w:after="0" w:line="240" w:lineRule="auto"/>
        <w:rPr>
          <w:rFonts w:ascii="Times New Roman" w:eastAsia="Times New Roman" w:hAnsi="Times New Roman" w:cs="Times New Roman"/>
          <w:vanish/>
          <w:sz w:val="24"/>
          <w:szCs w:val="24"/>
          <w:lang w:val="en-US" w:eastAsia="ru-RU"/>
        </w:rPr>
      </w:pPr>
    </w:p>
    <w:tbl>
      <w:tblPr>
        <w:tblW w:w="216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6300"/>
        <w:gridCol w:w="3000"/>
        <w:gridCol w:w="6000"/>
        <w:gridCol w:w="6300"/>
      </w:tblGrid>
      <w:tr w:rsidR="00665A5C" w:rsidRPr="00665A5C" w:rsidTr="00665A5C">
        <w:trPr>
          <w:jc w:val="center"/>
        </w:trPr>
        <w:tc>
          <w:tcPr>
            <w:tcW w:w="0" w:type="auto"/>
            <w:shd w:val="clear" w:color="auto" w:fill="FFFFFF"/>
            <w:vAlign w:val="center"/>
            <w:hideMark/>
          </w:tcPr>
          <w:p w:rsidR="00665A5C" w:rsidRPr="00665A5C" w:rsidRDefault="00665A5C" w:rsidP="00665A5C">
            <w:pPr>
              <w:spacing w:after="0" w:line="240" w:lineRule="auto"/>
              <w:rPr>
                <w:rFonts w:ascii="Times New Roman" w:eastAsia="Times New Roman" w:hAnsi="Times New Roman" w:cs="Times New Roman"/>
                <w:color w:val="000000"/>
                <w:sz w:val="2"/>
                <w:szCs w:val="2"/>
                <w:lang w:val="en-US" w:eastAsia="ru-RU"/>
              </w:rPr>
            </w:pPr>
            <w:r w:rsidRPr="00665A5C">
              <w:rPr>
                <w:rFonts w:ascii="Times New Roman" w:eastAsia="Times New Roman" w:hAnsi="Times New Roman" w:cs="Times New Roman"/>
                <w:color w:val="000000"/>
                <w:sz w:val="2"/>
                <w:szCs w:val="2"/>
                <w:lang w:val="en-US" w:eastAsia="ru-RU"/>
              </w:rPr>
              <w:t> </w:t>
            </w:r>
          </w:p>
        </w:tc>
        <w:tc>
          <w:tcPr>
            <w:tcW w:w="3000" w:type="dxa"/>
            <w:shd w:val="clear" w:color="auto" w:fill="FFFFFF"/>
            <w:tcMar>
              <w:top w:w="0" w:type="dxa"/>
              <w:left w:w="0" w:type="dxa"/>
              <w:bottom w:w="0" w:type="dxa"/>
              <w:right w:w="0" w:type="dxa"/>
            </w:tcMar>
            <w:hideMark/>
          </w:tcPr>
          <w:p w:rsidR="00665A5C" w:rsidRPr="00665A5C" w:rsidRDefault="00665A5C" w:rsidP="00665A5C">
            <w:pPr>
              <w:spacing w:line="315" w:lineRule="atLeast"/>
              <w:jc w:val="center"/>
              <w:rPr>
                <w:rFonts w:ascii="Tahoma" w:eastAsia="Times New Roman" w:hAnsi="Tahoma" w:cs="Tahoma"/>
                <w:color w:val="363738"/>
                <w:sz w:val="18"/>
                <w:szCs w:val="18"/>
                <w:lang w:eastAsia="ru-RU"/>
              </w:rPr>
            </w:pPr>
            <w:r w:rsidRPr="00665A5C">
              <w:rPr>
                <w:rFonts w:ascii="Tahoma" w:eastAsia="Times New Roman" w:hAnsi="Tahoma" w:cs="Tahoma"/>
                <w:noProof/>
                <w:color w:val="1A4559"/>
                <w:sz w:val="18"/>
                <w:szCs w:val="18"/>
                <w:lang w:eastAsia="ru-RU"/>
              </w:rPr>
              <w:drawing>
                <wp:inline distT="0" distB="0" distL="0" distR="0">
                  <wp:extent cx="1527175" cy="398780"/>
                  <wp:effectExtent l="0" t="0" r="0" b="1270"/>
                  <wp:docPr id="4" name="Рисунок 4" descr="http://i7.createsend1.com/ei/t/5F/96C/E9C/224055/csfinal/FOS-AU.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7.createsend1.com/ei/t/5F/96C/E9C/224055/csfinal/FOS-AU.pn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7175" cy="398780"/>
                          </a:xfrm>
                          <a:prstGeom prst="rect">
                            <a:avLst/>
                          </a:prstGeom>
                          <a:noFill/>
                          <a:ln>
                            <a:noFill/>
                          </a:ln>
                        </pic:spPr>
                      </pic:pic>
                    </a:graphicData>
                  </a:graphic>
                </wp:inline>
              </w:drawing>
            </w:r>
          </w:p>
        </w:tc>
        <w:tc>
          <w:tcPr>
            <w:tcW w:w="6000" w:type="dxa"/>
            <w:shd w:val="clear" w:color="auto" w:fill="FFFFFF"/>
            <w:tcMar>
              <w:top w:w="0" w:type="dxa"/>
              <w:left w:w="0" w:type="dxa"/>
              <w:bottom w:w="0" w:type="dxa"/>
              <w:right w:w="0" w:type="dxa"/>
            </w:tcMar>
            <w:hideMark/>
          </w:tcPr>
          <w:p w:rsidR="00665A5C" w:rsidRPr="00665A5C" w:rsidRDefault="00665A5C" w:rsidP="00665A5C">
            <w:pPr>
              <w:spacing w:line="315" w:lineRule="atLeast"/>
              <w:outlineLvl w:val="1"/>
              <w:rPr>
                <w:rFonts w:ascii="Tahoma" w:eastAsia="Times New Roman" w:hAnsi="Tahoma" w:cs="Tahoma"/>
                <w:color w:val="FC633C"/>
                <w:sz w:val="21"/>
                <w:szCs w:val="21"/>
                <w:lang w:val="en-US" w:eastAsia="ru-RU"/>
              </w:rPr>
            </w:pPr>
            <w:r w:rsidRPr="00665A5C">
              <w:rPr>
                <w:rFonts w:ascii="Tahoma" w:eastAsia="Times New Roman" w:hAnsi="Tahoma" w:cs="Tahoma"/>
                <w:color w:val="FC633C"/>
                <w:sz w:val="21"/>
                <w:szCs w:val="21"/>
                <w:lang w:val="en-US" w:eastAsia="ru-RU"/>
              </w:rPr>
              <w:t>Shane Tregillis, Chief Ombudsman</w:t>
            </w:r>
            <w:r w:rsidRPr="00665A5C">
              <w:rPr>
                <w:rFonts w:ascii="Tahoma" w:eastAsia="Times New Roman" w:hAnsi="Tahoma" w:cs="Tahoma"/>
                <w:color w:val="FC633C"/>
                <w:sz w:val="21"/>
                <w:szCs w:val="21"/>
                <w:lang w:val="en-US" w:eastAsia="ru-RU"/>
              </w:rPr>
              <w:br/>
              <w:t>Financial Ombudsman Service</w:t>
            </w:r>
            <w:r w:rsidRPr="00665A5C">
              <w:rPr>
                <w:rFonts w:ascii="Tahoma" w:eastAsia="Times New Roman" w:hAnsi="Tahoma" w:cs="Tahoma"/>
                <w:color w:val="FC633C"/>
                <w:sz w:val="21"/>
                <w:szCs w:val="21"/>
                <w:lang w:val="en-US" w:eastAsia="ru-RU"/>
              </w:rPr>
              <w:br/>
              <w:t>Australia</w:t>
            </w:r>
          </w:p>
        </w:tc>
        <w:tc>
          <w:tcPr>
            <w:tcW w:w="0" w:type="auto"/>
            <w:shd w:val="clear" w:color="auto" w:fill="FFFFFF"/>
            <w:vAlign w:val="center"/>
            <w:hideMark/>
          </w:tcPr>
          <w:p w:rsidR="00665A5C" w:rsidRPr="00665A5C" w:rsidRDefault="00665A5C" w:rsidP="00665A5C">
            <w:pPr>
              <w:spacing w:after="0" w:line="240" w:lineRule="auto"/>
              <w:rPr>
                <w:rFonts w:ascii="Times New Roman" w:eastAsia="Times New Roman" w:hAnsi="Times New Roman" w:cs="Times New Roman"/>
                <w:color w:val="000000"/>
                <w:sz w:val="2"/>
                <w:szCs w:val="2"/>
                <w:lang w:val="en-US" w:eastAsia="ru-RU"/>
              </w:rPr>
            </w:pPr>
            <w:r w:rsidRPr="00665A5C">
              <w:rPr>
                <w:rFonts w:ascii="Times New Roman" w:eastAsia="Times New Roman" w:hAnsi="Times New Roman" w:cs="Times New Roman"/>
                <w:color w:val="000000"/>
                <w:sz w:val="2"/>
                <w:szCs w:val="2"/>
                <w:lang w:val="en-US" w:eastAsia="ru-RU"/>
              </w:rPr>
              <w:t> </w:t>
            </w:r>
          </w:p>
        </w:tc>
      </w:tr>
    </w:tbl>
    <w:p w:rsidR="00665A5C" w:rsidRPr="00665A5C" w:rsidRDefault="00665A5C" w:rsidP="00665A5C">
      <w:pPr>
        <w:spacing w:after="0" w:line="240" w:lineRule="auto"/>
        <w:rPr>
          <w:rFonts w:ascii="Times New Roman" w:eastAsia="Times New Roman" w:hAnsi="Times New Roman" w:cs="Times New Roman"/>
          <w:vanish/>
          <w:sz w:val="24"/>
          <w:szCs w:val="24"/>
          <w:lang w:val="en-US" w:eastAsia="ru-RU"/>
        </w:rPr>
      </w:pPr>
    </w:p>
    <w:tbl>
      <w:tblPr>
        <w:tblW w:w="216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6300"/>
        <w:gridCol w:w="9000"/>
        <w:gridCol w:w="6300"/>
      </w:tblGrid>
      <w:tr w:rsidR="00665A5C" w:rsidRPr="00665A5C" w:rsidTr="00665A5C">
        <w:trPr>
          <w:jc w:val="center"/>
        </w:trPr>
        <w:tc>
          <w:tcPr>
            <w:tcW w:w="0" w:type="auto"/>
            <w:shd w:val="clear" w:color="auto" w:fill="FFFFFF"/>
            <w:vAlign w:val="center"/>
            <w:hideMark/>
          </w:tcPr>
          <w:p w:rsidR="00665A5C" w:rsidRPr="00665A5C" w:rsidRDefault="00665A5C" w:rsidP="00665A5C">
            <w:pPr>
              <w:spacing w:after="0" w:line="240" w:lineRule="auto"/>
              <w:rPr>
                <w:rFonts w:ascii="Times New Roman" w:eastAsia="Times New Roman" w:hAnsi="Times New Roman" w:cs="Times New Roman"/>
                <w:color w:val="000000"/>
                <w:sz w:val="2"/>
                <w:szCs w:val="2"/>
                <w:lang w:val="en-US" w:eastAsia="ru-RU"/>
              </w:rPr>
            </w:pPr>
            <w:r w:rsidRPr="00665A5C">
              <w:rPr>
                <w:rFonts w:ascii="Times New Roman" w:eastAsia="Times New Roman" w:hAnsi="Times New Roman" w:cs="Times New Roman"/>
                <w:color w:val="000000"/>
                <w:sz w:val="2"/>
                <w:szCs w:val="2"/>
                <w:lang w:val="en-US" w:eastAsia="ru-RU"/>
              </w:rPr>
              <w:t> </w:t>
            </w:r>
          </w:p>
        </w:tc>
        <w:tc>
          <w:tcPr>
            <w:tcW w:w="9000" w:type="dxa"/>
            <w:shd w:val="clear" w:color="auto" w:fill="FFFFFF"/>
            <w:tcMar>
              <w:top w:w="0" w:type="dxa"/>
              <w:left w:w="0" w:type="dxa"/>
              <w:bottom w:w="0" w:type="dxa"/>
              <w:right w:w="0" w:type="dxa"/>
            </w:tcMar>
            <w:hideMark/>
          </w:tcPr>
          <w:p w:rsidR="00665A5C" w:rsidRPr="00665A5C" w:rsidRDefault="00665A5C" w:rsidP="00665A5C">
            <w:pPr>
              <w:spacing w:after="0" w:line="315" w:lineRule="atLeast"/>
              <w:rPr>
                <w:rFonts w:ascii="Tahoma" w:eastAsia="Times New Roman" w:hAnsi="Tahoma" w:cs="Tahoma"/>
                <w:color w:val="363738"/>
                <w:sz w:val="21"/>
                <w:szCs w:val="21"/>
                <w:lang w:val="en-US" w:eastAsia="ru-RU"/>
              </w:rPr>
            </w:pPr>
            <w:r w:rsidRPr="00665A5C">
              <w:rPr>
                <w:rFonts w:ascii="Tahoma" w:eastAsia="Times New Roman" w:hAnsi="Tahoma" w:cs="Tahoma"/>
                <w:b/>
                <w:bCs/>
                <w:color w:val="363738"/>
                <w:sz w:val="21"/>
                <w:szCs w:val="21"/>
                <w:lang w:val="en-US" w:eastAsia="ru-RU"/>
              </w:rPr>
              <w:t>FOS has been extremely active on the outreach front this (Australian) summer, with a FOS presence at a diverse range of public events, with a key focus on engaging with vulnerable and disadvantaged sections of the community.</w:t>
            </w:r>
          </w:p>
          <w:p w:rsidR="00665A5C" w:rsidRPr="00665A5C" w:rsidRDefault="00665A5C" w:rsidP="00665A5C">
            <w:pPr>
              <w:spacing w:before="300" w:after="0" w:line="315" w:lineRule="atLeast"/>
              <w:rPr>
                <w:rFonts w:ascii="Tahoma" w:eastAsia="Times New Roman" w:hAnsi="Tahoma" w:cs="Tahoma"/>
                <w:color w:val="363738"/>
                <w:sz w:val="21"/>
                <w:szCs w:val="21"/>
                <w:lang w:val="en-US" w:eastAsia="ru-RU"/>
              </w:rPr>
            </w:pPr>
            <w:r w:rsidRPr="00665A5C">
              <w:rPr>
                <w:rFonts w:ascii="Tahoma" w:eastAsia="Times New Roman" w:hAnsi="Tahoma" w:cs="Tahoma"/>
                <w:color w:val="363738"/>
                <w:sz w:val="21"/>
                <w:szCs w:val="21"/>
                <w:lang w:val="en-US" w:eastAsia="ru-RU"/>
              </w:rPr>
              <w:t>We attended at the Yabun Festival, the largest one day celebration of Aboriginal and Torres Strait Islander cultures in the country. With many of the attendees having travelled from far away and rural communities, it was a great opportunity to raise awareness among Indigenous people from a broad area of Australia.</w:t>
            </w:r>
          </w:p>
          <w:p w:rsidR="00665A5C" w:rsidRPr="00665A5C" w:rsidRDefault="00665A5C" w:rsidP="00665A5C">
            <w:pPr>
              <w:spacing w:before="300" w:after="0" w:line="315" w:lineRule="atLeast"/>
              <w:rPr>
                <w:rFonts w:ascii="Tahoma" w:eastAsia="Times New Roman" w:hAnsi="Tahoma" w:cs="Tahoma"/>
                <w:color w:val="363738"/>
                <w:sz w:val="21"/>
                <w:szCs w:val="21"/>
                <w:lang w:val="en-US" w:eastAsia="ru-RU"/>
              </w:rPr>
            </w:pPr>
            <w:r w:rsidRPr="00665A5C">
              <w:rPr>
                <w:rFonts w:ascii="Tahoma" w:eastAsia="Times New Roman" w:hAnsi="Tahoma" w:cs="Tahoma"/>
                <w:color w:val="363738"/>
                <w:sz w:val="21"/>
                <w:szCs w:val="21"/>
                <w:lang w:val="en-US" w:eastAsia="ru-RU"/>
              </w:rPr>
              <w:t>We were also present on Mardi Gras Day, drawing an enormous number of visitors. And we’ve continued to raise awareness with people with a disability, as well as carers and case workers, at a series of events rolling out the Australian Government’s National Disability Insurance Scheme.</w:t>
            </w:r>
          </w:p>
          <w:p w:rsidR="00665A5C" w:rsidRPr="00665A5C" w:rsidRDefault="00665A5C" w:rsidP="00665A5C">
            <w:pPr>
              <w:spacing w:before="300" w:after="0" w:line="315" w:lineRule="atLeast"/>
              <w:rPr>
                <w:rFonts w:ascii="Tahoma" w:eastAsia="Times New Roman" w:hAnsi="Tahoma" w:cs="Tahoma"/>
                <w:color w:val="363738"/>
                <w:sz w:val="21"/>
                <w:szCs w:val="21"/>
                <w:lang w:val="en-US" w:eastAsia="ru-RU"/>
              </w:rPr>
            </w:pPr>
            <w:r w:rsidRPr="00665A5C">
              <w:rPr>
                <w:rFonts w:ascii="Tahoma" w:eastAsia="Times New Roman" w:hAnsi="Tahoma" w:cs="Tahoma"/>
                <w:color w:val="363738"/>
                <w:sz w:val="21"/>
                <w:szCs w:val="21"/>
                <w:lang w:val="en-US" w:eastAsia="ru-RU"/>
              </w:rPr>
              <w:t>In an exciting new sponsorship arrangement, we supported the 4th Annual Elder Abuse Conference, which drew together a broad selection of industries to discuss ways to highlight the importance of tackling elder abuse. Following up on this theme, we recently attended the seniors’ days at the Sydney Show, Australia’s largest annual event with almost a million attendees.</w:t>
            </w:r>
          </w:p>
          <w:p w:rsidR="00665A5C" w:rsidRPr="00665A5C" w:rsidRDefault="00665A5C" w:rsidP="00665A5C">
            <w:pPr>
              <w:spacing w:before="300" w:line="315" w:lineRule="atLeast"/>
              <w:rPr>
                <w:rFonts w:ascii="Tahoma" w:eastAsia="Times New Roman" w:hAnsi="Tahoma" w:cs="Tahoma"/>
                <w:color w:val="363738"/>
                <w:sz w:val="21"/>
                <w:szCs w:val="21"/>
                <w:lang w:val="en-US" w:eastAsia="ru-RU"/>
              </w:rPr>
            </w:pPr>
            <w:r w:rsidRPr="00665A5C">
              <w:rPr>
                <w:rFonts w:ascii="Tahoma" w:eastAsia="Times New Roman" w:hAnsi="Tahoma" w:cs="Tahoma"/>
                <w:color w:val="363738"/>
                <w:sz w:val="21"/>
                <w:szCs w:val="21"/>
                <w:lang w:val="en-US" w:eastAsia="ru-RU"/>
              </w:rPr>
              <w:t>And coming up is the EDR Forum and Financial Counsellors Australia Conference, a collection of dispute resolution services in support of the financial counselling sector.</w:t>
            </w:r>
          </w:p>
        </w:tc>
        <w:tc>
          <w:tcPr>
            <w:tcW w:w="0" w:type="auto"/>
            <w:shd w:val="clear" w:color="auto" w:fill="FFFFFF"/>
            <w:vAlign w:val="center"/>
            <w:hideMark/>
          </w:tcPr>
          <w:p w:rsidR="00665A5C" w:rsidRPr="00665A5C" w:rsidRDefault="00665A5C" w:rsidP="00665A5C">
            <w:pPr>
              <w:spacing w:after="0" w:line="240" w:lineRule="auto"/>
              <w:rPr>
                <w:rFonts w:ascii="Times New Roman" w:eastAsia="Times New Roman" w:hAnsi="Times New Roman" w:cs="Times New Roman"/>
                <w:color w:val="000000"/>
                <w:sz w:val="2"/>
                <w:szCs w:val="2"/>
                <w:lang w:val="en-US" w:eastAsia="ru-RU"/>
              </w:rPr>
            </w:pPr>
            <w:r w:rsidRPr="00665A5C">
              <w:rPr>
                <w:rFonts w:ascii="Times New Roman" w:eastAsia="Times New Roman" w:hAnsi="Times New Roman" w:cs="Times New Roman"/>
                <w:color w:val="000000"/>
                <w:sz w:val="2"/>
                <w:szCs w:val="2"/>
                <w:lang w:val="en-US" w:eastAsia="ru-RU"/>
              </w:rPr>
              <w:t> </w:t>
            </w:r>
          </w:p>
        </w:tc>
      </w:tr>
    </w:tbl>
    <w:p w:rsidR="00665A5C" w:rsidRPr="00665A5C" w:rsidRDefault="00665A5C" w:rsidP="00665A5C">
      <w:pPr>
        <w:spacing w:after="0" w:line="240" w:lineRule="auto"/>
        <w:rPr>
          <w:rFonts w:ascii="Times New Roman" w:eastAsia="Times New Roman" w:hAnsi="Times New Roman" w:cs="Times New Roman"/>
          <w:vanish/>
          <w:sz w:val="24"/>
          <w:szCs w:val="24"/>
          <w:lang w:val="en-US" w:eastAsia="ru-RU"/>
        </w:rPr>
      </w:pPr>
    </w:p>
    <w:tbl>
      <w:tblPr>
        <w:tblW w:w="21600" w:type="dxa"/>
        <w:jc w:val="center"/>
        <w:shd w:val="clear" w:color="auto" w:fill="E8EBF0"/>
        <w:tblCellMar>
          <w:top w:w="15" w:type="dxa"/>
          <w:left w:w="15" w:type="dxa"/>
          <w:bottom w:w="15" w:type="dxa"/>
          <w:right w:w="15" w:type="dxa"/>
        </w:tblCellMar>
        <w:tblLook w:val="04A0" w:firstRow="1" w:lastRow="0" w:firstColumn="1" w:lastColumn="0" w:noHBand="0" w:noVBand="1"/>
      </w:tblPr>
      <w:tblGrid>
        <w:gridCol w:w="6300"/>
        <w:gridCol w:w="3000"/>
        <w:gridCol w:w="6000"/>
        <w:gridCol w:w="6300"/>
      </w:tblGrid>
      <w:tr w:rsidR="00665A5C" w:rsidRPr="00665A5C" w:rsidTr="00665A5C">
        <w:trPr>
          <w:jc w:val="center"/>
        </w:trPr>
        <w:tc>
          <w:tcPr>
            <w:tcW w:w="0" w:type="auto"/>
            <w:shd w:val="clear" w:color="auto" w:fill="E8EBF0"/>
            <w:vAlign w:val="center"/>
            <w:hideMark/>
          </w:tcPr>
          <w:p w:rsidR="00665A5C" w:rsidRPr="00665A5C" w:rsidRDefault="00665A5C" w:rsidP="00665A5C">
            <w:pPr>
              <w:spacing w:after="0" w:line="240" w:lineRule="auto"/>
              <w:rPr>
                <w:rFonts w:ascii="Times New Roman" w:eastAsia="Times New Roman" w:hAnsi="Times New Roman" w:cs="Times New Roman"/>
                <w:color w:val="000000"/>
                <w:sz w:val="2"/>
                <w:szCs w:val="2"/>
                <w:lang w:val="en-US" w:eastAsia="ru-RU"/>
              </w:rPr>
            </w:pPr>
            <w:r w:rsidRPr="00665A5C">
              <w:rPr>
                <w:rFonts w:ascii="Times New Roman" w:eastAsia="Times New Roman" w:hAnsi="Times New Roman" w:cs="Times New Roman"/>
                <w:color w:val="000000"/>
                <w:sz w:val="2"/>
                <w:szCs w:val="2"/>
                <w:lang w:val="en-US" w:eastAsia="ru-RU"/>
              </w:rPr>
              <w:t> </w:t>
            </w:r>
          </w:p>
        </w:tc>
        <w:tc>
          <w:tcPr>
            <w:tcW w:w="3000" w:type="dxa"/>
            <w:shd w:val="clear" w:color="auto" w:fill="E8EBF0"/>
            <w:tcMar>
              <w:top w:w="0" w:type="dxa"/>
              <w:left w:w="0" w:type="dxa"/>
              <w:bottom w:w="0" w:type="dxa"/>
              <w:right w:w="0" w:type="dxa"/>
            </w:tcMar>
            <w:hideMark/>
          </w:tcPr>
          <w:p w:rsidR="00665A5C" w:rsidRPr="00665A5C" w:rsidRDefault="00665A5C" w:rsidP="00665A5C">
            <w:pPr>
              <w:spacing w:line="315" w:lineRule="atLeast"/>
              <w:jc w:val="center"/>
              <w:rPr>
                <w:rFonts w:ascii="Tahoma" w:eastAsia="Times New Roman" w:hAnsi="Tahoma" w:cs="Tahoma"/>
                <w:color w:val="363738"/>
                <w:sz w:val="18"/>
                <w:szCs w:val="18"/>
                <w:lang w:eastAsia="ru-RU"/>
              </w:rPr>
            </w:pPr>
            <w:r w:rsidRPr="00665A5C">
              <w:rPr>
                <w:rFonts w:ascii="Tahoma" w:eastAsia="Times New Roman" w:hAnsi="Tahoma" w:cs="Tahoma"/>
                <w:noProof/>
                <w:color w:val="1A4559"/>
                <w:sz w:val="18"/>
                <w:szCs w:val="18"/>
                <w:lang w:eastAsia="ru-RU"/>
              </w:rPr>
              <w:drawing>
                <wp:inline distT="0" distB="0" distL="0" distR="0">
                  <wp:extent cx="1527175" cy="607695"/>
                  <wp:effectExtent l="0" t="0" r="0" b="1905"/>
                  <wp:docPr id="3" name="Рисунок 3" descr="http://i8.createsend1.com/ei/t/5F/96C/E9C/224055/csfinal/FOS-UK.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8.createsend1.com/ei/t/5F/96C/E9C/224055/csfinal/FOS-UK.gif">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7175" cy="607695"/>
                          </a:xfrm>
                          <a:prstGeom prst="rect">
                            <a:avLst/>
                          </a:prstGeom>
                          <a:noFill/>
                          <a:ln>
                            <a:noFill/>
                          </a:ln>
                        </pic:spPr>
                      </pic:pic>
                    </a:graphicData>
                  </a:graphic>
                </wp:inline>
              </w:drawing>
            </w:r>
          </w:p>
        </w:tc>
        <w:tc>
          <w:tcPr>
            <w:tcW w:w="6000" w:type="dxa"/>
            <w:shd w:val="clear" w:color="auto" w:fill="E8EBF0"/>
            <w:tcMar>
              <w:top w:w="0" w:type="dxa"/>
              <w:left w:w="0" w:type="dxa"/>
              <w:bottom w:w="0" w:type="dxa"/>
              <w:right w:w="0" w:type="dxa"/>
            </w:tcMar>
            <w:hideMark/>
          </w:tcPr>
          <w:p w:rsidR="00665A5C" w:rsidRPr="00665A5C" w:rsidRDefault="00665A5C" w:rsidP="00665A5C">
            <w:pPr>
              <w:spacing w:line="315" w:lineRule="atLeast"/>
              <w:outlineLvl w:val="1"/>
              <w:rPr>
                <w:rFonts w:ascii="Tahoma" w:eastAsia="Times New Roman" w:hAnsi="Tahoma" w:cs="Tahoma"/>
                <w:color w:val="FC633C"/>
                <w:sz w:val="21"/>
                <w:szCs w:val="21"/>
                <w:lang w:val="en-US" w:eastAsia="ru-RU"/>
              </w:rPr>
            </w:pPr>
            <w:r w:rsidRPr="00665A5C">
              <w:rPr>
                <w:rFonts w:ascii="Tahoma" w:eastAsia="Times New Roman" w:hAnsi="Tahoma" w:cs="Tahoma"/>
                <w:color w:val="FC633C"/>
                <w:sz w:val="21"/>
                <w:szCs w:val="21"/>
                <w:lang w:val="en-US" w:eastAsia="ru-RU"/>
              </w:rPr>
              <w:t>Caroline Wayman, Chief Ombudsman</w:t>
            </w:r>
            <w:r w:rsidRPr="00665A5C">
              <w:rPr>
                <w:rFonts w:ascii="Tahoma" w:eastAsia="Times New Roman" w:hAnsi="Tahoma" w:cs="Tahoma"/>
                <w:color w:val="FC633C"/>
                <w:sz w:val="21"/>
                <w:szCs w:val="21"/>
                <w:lang w:val="en-US" w:eastAsia="ru-RU"/>
              </w:rPr>
              <w:br/>
              <w:t>Financial Ombudsman Service</w:t>
            </w:r>
            <w:r w:rsidRPr="00665A5C">
              <w:rPr>
                <w:rFonts w:ascii="Tahoma" w:eastAsia="Times New Roman" w:hAnsi="Tahoma" w:cs="Tahoma"/>
                <w:color w:val="FC633C"/>
                <w:sz w:val="21"/>
                <w:szCs w:val="21"/>
                <w:lang w:val="en-US" w:eastAsia="ru-RU"/>
              </w:rPr>
              <w:br/>
              <w:t>United Kingdom</w:t>
            </w:r>
          </w:p>
        </w:tc>
        <w:tc>
          <w:tcPr>
            <w:tcW w:w="0" w:type="auto"/>
            <w:shd w:val="clear" w:color="auto" w:fill="E8EBF0"/>
            <w:vAlign w:val="center"/>
            <w:hideMark/>
          </w:tcPr>
          <w:p w:rsidR="00665A5C" w:rsidRPr="00665A5C" w:rsidRDefault="00665A5C" w:rsidP="00665A5C">
            <w:pPr>
              <w:spacing w:after="0" w:line="240" w:lineRule="auto"/>
              <w:rPr>
                <w:rFonts w:ascii="Times New Roman" w:eastAsia="Times New Roman" w:hAnsi="Times New Roman" w:cs="Times New Roman"/>
                <w:color w:val="000000"/>
                <w:sz w:val="2"/>
                <w:szCs w:val="2"/>
                <w:lang w:val="en-US" w:eastAsia="ru-RU"/>
              </w:rPr>
            </w:pPr>
            <w:r w:rsidRPr="00665A5C">
              <w:rPr>
                <w:rFonts w:ascii="Times New Roman" w:eastAsia="Times New Roman" w:hAnsi="Times New Roman" w:cs="Times New Roman"/>
                <w:color w:val="000000"/>
                <w:sz w:val="2"/>
                <w:szCs w:val="2"/>
                <w:lang w:val="en-US" w:eastAsia="ru-RU"/>
              </w:rPr>
              <w:t> </w:t>
            </w:r>
          </w:p>
        </w:tc>
      </w:tr>
    </w:tbl>
    <w:p w:rsidR="00665A5C" w:rsidRPr="00665A5C" w:rsidRDefault="00665A5C" w:rsidP="00665A5C">
      <w:pPr>
        <w:spacing w:after="0" w:line="240" w:lineRule="auto"/>
        <w:rPr>
          <w:rFonts w:ascii="Times New Roman" w:eastAsia="Times New Roman" w:hAnsi="Times New Roman" w:cs="Times New Roman"/>
          <w:vanish/>
          <w:sz w:val="24"/>
          <w:szCs w:val="24"/>
          <w:lang w:val="en-US" w:eastAsia="ru-RU"/>
        </w:rPr>
      </w:pPr>
    </w:p>
    <w:tbl>
      <w:tblPr>
        <w:tblW w:w="21600" w:type="dxa"/>
        <w:jc w:val="center"/>
        <w:shd w:val="clear" w:color="auto" w:fill="E8EBF0"/>
        <w:tblCellMar>
          <w:top w:w="15" w:type="dxa"/>
          <w:left w:w="15" w:type="dxa"/>
          <w:bottom w:w="15" w:type="dxa"/>
          <w:right w:w="15" w:type="dxa"/>
        </w:tblCellMar>
        <w:tblLook w:val="04A0" w:firstRow="1" w:lastRow="0" w:firstColumn="1" w:lastColumn="0" w:noHBand="0" w:noVBand="1"/>
      </w:tblPr>
      <w:tblGrid>
        <w:gridCol w:w="6300"/>
        <w:gridCol w:w="9000"/>
        <w:gridCol w:w="6300"/>
      </w:tblGrid>
      <w:tr w:rsidR="00665A5C" w:rsidRPr="00665A5C" w:rsidTr="00665A5C">
        <w:trPr>
          <w:jc w:val="center"/>
        </w:trPr>
        <w:tc>
          <w:tcPr>
            <w:tcW w:w="0" w:type="auto"/>
            <w:shd w:val="clear" w:color="auto" w:fill="E8EBF0"/>
            <w:vAlign w:val="center"/>
            <w:hideMark/>
          </w:tcPr>
          <w:p w:rsidR="00665A5C" w:rsidRPr="00665A5C" w:rsidRDefault="00665A5C" w:rsidP="00665A5C">
            <w:pPr>
              <w:spacing w:after="0" w:line="240" w:lineRule="auto"/>
              <w:rPr>
                <w:rFonts w:ascii="Times New Roman" w:eastAsia="Times New Roman" w:hAnsi="Times New Roman" w:cs="Times New Roman"/>
                <w:color w:val="000000"/>
                <w:sz w:val="2"/>
                <w:szCs w:val="2"/>
                <w:lang w:val="en-US" w:eastAsia="ru-RU"/>
              </w:rPr>
            </w:pPr>
            <w:r w:rsidRPr="00665A5C">
              <w:rPr>
                <w:rFonts w:ascii="Times New Roman" w:eastAsia="Times New Roman" w:hAnsi="Times New Roman" w:cs="Times New Roman"/>
                <w:color w:val="000000"/>
                <w:sz w:val="2"/>
                <w:szCs w:val="2"/>
                <w:lang w:val="en-US" w:eastAsia="ru-RU"/>
              </w:rPr>
              <w:t> </w:t>
            </w:r>
          </w:p>
        </w:tc>
        <w:tc>
          <w:tcPr>
            <w:tcW w:w="9000" w:type="dxa"/>
            <w:shd w:val="clear" w:color="auto" w:fill="E8EBF0"/>
            <w:tcMar>
              <w:top w:w="0" w:type="dxa"/>
              <w:left w:w="0" w:type="dxa"/>
              <w:bottom w:w="0" w:type="dxa"/>
              <w:right w:w="0" w:type="dxa"/>
            </w:tcMar>
            <w:hideMark/>
          </w:tcPr>
          <w:p w:rsidR="00665A5C" w:rsidRPr="00665A5C" w:rsidRDefault="00665A5C" w:rsidP="00665A5C">
            <w:pPr>
              <w:spacing w:after="0" w:line="315" w:lineRule="atLeast"/>
              <w:rPr>
                <w:rFonts w:ascii="Tahoma" w:eastAsia="Times New Roman" w:hAnsi="Tahoma" w:cs="Tahoma"/>
                <w:color w:val="363738"/>
                <w:sz w:val="21"/>
                <w:szCs w:val="21"/>
                <w:lang w:val="en-US" w:eastAsia="ru-RU"/>
              </w:rPr>
            </w:pPr>
            <w:r w:rsidRPr="00665A5C">
              <w:rPr>
                <w:rFonts w:ascii="Tahoma" w:eastAsia="Times New Roman" w:hAnsi="Tahoma" w:cs="Tahoma"/>
                <w:b/>
                <w:bCs/>
                <w:color w:val="363738"/>
                <w:sz w:val="21"/>
                <w:szCs w:val="21"/>
                <w:lang w:val="en-US" w:eastAsia="ru-RU"/>
              </w:rPr>
              <w:t>It’s been a busy month at the ombudsman service.</w:t>
            </w:r>
          </w:p>
          <w:p w:rsidR="00665A5C" w:rsidRPr="00665A5C" w:rsidRDefault="00665A5C" w:rsidP="00665A5C">
            <w:pPr>
              <w:spacing w:before="300" w:after="0" w:line="315" w:lineRule="atLeast"/>
              <w:rPr>
                <w:rFonts w:ascii="Tahoma" w:eastAsia="Times New Roman" w:hAnsi="Tahoma" w:cs="Tahoma"/>
                <w:color w:val="363738"/>
                <w:sz w:val="21"/>
                <w:szCs w:val="21"/>
                <w:lang w:val="en-US" w:eastAsia="ru-RU"/>
              </w:rPr>
            </w:pPr>
            <w:r w:rsidRPr="00665A5C">
              <w:rPr>
                <w:rFonts w:ascii="Tahoma" w:eastAsia="Times New Roman" w:hAnsi="Tahoma" w:cs="Tahoma"/>
                <w:color w:val="363738"/>
                <w:sz w:val="21"/>
                <w:szCs w:val="21"/>
                <w:lang w:val="en-US" w:eastAsia="ru-RU"/>
              </w:rPr>
              <w:t>Following our annual consultation which ran from December to February, we have published our final </w:t>
            </w:r>
            <w:hyperlink r:id="rId35" w:history="1">
              <w:r w:rsidRPr="00665A5C">
                <w:rPr>
                  <w:rFonts w:ascii="Tahoma" w:eastAsia="Times New Roman" w:hAnsi="Tahoma" w:cs="Tahoma"/>
                  <w:color w:val="1A4559"/>
                  <w:sz w:val="21"/>
                  <w:szCs w:val="21"/>
                  <w:u w:val="single"/>
                  <w:lang w:val="en-US" w:eastAsia="ru-RU"/>
                </w:rPr>
                <w:t>plans and budget for the year ahead</w:t>
              </w:r>
            </w:hyperlink>
            <w:r w:rsidRPr="00665A5C">
              <w:rPr>
                <w:rFonts w:ascii="Tahoma" w:eastAsia="Times New Roman" w:hAnsi="Tahoma" w:cs="Tahoma"/>
                <w:color w:val="363738"/>
                <w:sz w:val="21"/>
                <w:szCs w:val="21"/>
                <w:lang w:val="en-US" w:eastAsia="ru-RU"/>
              </w:rPr>
              <w:t>, which set out our priorities for the coming year.</w:t>
            </w:r>
          </w:p>
          <w:p w:rsidR="00665A5C" w:rsidRPr="00665A5C" w:rsidRDefault="00665A5C" w:rsidP="00665A5C">
            <w:pPr>
              <w:spacing w:before="300" w:after="0" w:line="315" w:lineRule="atLeast"/>
              <w:rPr>
                <w:rFonts w:ascii="Tahoma" w:eastAsia="Times New Roman" w:hAnsi="Tahoma" w:cs="Tahoma"/>
                <w:color w:val="363738"/>
                <w:sz w:val="21"/>
                <w:szCs w:val="21"/>
                <w:lang w:val="en-US" w:eastAsia="ru-RU"/>
              </w:rPr>
            </w:pPr>
            <w:r w:rsidRPr="00665A5C">
              <w:rPr>
                <w:rFonts w:ascii="Tahoma" w:eastAsia="Times New Roman" w:hAnsi="Tahoma" w:cs="Tahoma"/>
                <w:color w:val="363738"/>
                <w:sz w:val="21"/>
                <w:szCs w:val="21"/>
                <w:lang w:val="en-US" w:eastAsia="ru-RU"/>
              </w:rPr>
              <w:t>We have also published the latest edition of our regular newsletter, </w:t>
            </w:r>
            <w:r w:rsidRPr="00665A5C">
              <w:rPr>
                <w:rFonts w:ascii="Tahoma" w:eastAsia="Times New Roman" w:hAnsi="Tahoma" w:cs="Tahoma"/>
                <w:i/>
                <w:iCs/>
                <w:color w:val="363738"/>
                <w:sz w:val="21"/>
                <w:szCs w:val="21"/>
                <w:lang w:val="en-US" w:eastAsia="ru-RU"/>
              </w:rPr>
              <w:t>ombudsman news</w:t>
            </w:r>
            <w:r w:rsidRPr="00665A5C">
              <w:rPr>
                <w:rFonts w:ascii="Tahoma" w:eastAsia="Times New Roman" w:hAnsi="Tahoma" w:cs="Tahoma"/>
                <w:color w:val="363738"/>
                <w:sz w:val="21"/>
                <w:szCs w:val="21"/>
                <w:lang w:val="en-US" w:eastAsia="ru-RU"/>
              </w:rPr>
              <w:t>, which includes case studies on the problems people bring to us — and how we sort them out.</w:t>
            </w:r>
          </w:p>
          <w:p w:rsidR="00665A5C" w:rsidRPr="00665A5C" w:rsidRDefault="00665A5C" w:rsidP="00665A5C">
            <w:pPr>
              <w:spacing w:before="300" w:after="0" w:line="315" w:lineRule="atLeast"/>
              <w:rPr>
                <w:rFonts w:ascii="Tahoma" w:eastAsia="Times New Roman" w:hAnsi="Tahoma" w:cs="Tahoma"/>
                <w:color w:val="363738"/>
                <w:sz w:val="21"/>
                <w:szCs w:val="21"/>
                <w:lang w:val="en-US" w:eastAsia="ru-RU"/>
              </w:rPr>
            </w:pPr>
            <w:r w:rsidRPr="00665A5C">
              <w:rPr>
                <w:rFonts w:ascii="Tahoma" w:eastAsia="Times New Roman" w:hAnsi="Tahoma" w:cs="Tahoma"/>
                <w:color w:val="363738"/>
                <w:sz w:val="21"/>
                <w:szCs w:val="21"/>
                <w:lang w:val="en-US" w:eastAsia="ru-RU"/>
              </w:rPr>
              <w:lastRenderedPageBreak/>
              <w:t>This edition includes a special feature on things that go wrong with cars. Many of the problems we deal with today are about similar issues to those we’ve dealt with since we were set up. We continue to give answers on unpaid claims, fair valuations, and the quality of new cars. And poor communication continues to be an underlying problem in a number of the complaints people bring to us.</w:t>
            </w:r>
          </w:p>
          <w:p w:rsidR="00665A5C" w:rsidRPr="00665A5C" w:rsidRDefault="00665A5C" w:rsidP="00665A5C">
            <w:pPr>
              <w:spacing w:before="300" w:after="0" w:line="315" w:lineRule="atLeast"/>
              <w:rPr>
                <w:rFonts w:ascii="Tahoma" w:eastAsia="Times New Roman" w:hAnsi="Tahoma" w:cs="Tahoma"/>
                <w:color w:val="363738"/>
                <w:sz w:val="21"/>
                <w:szCs w:val="21"/>
                <w:lang w:val="en-US" w:eastAsia="ru-RU"/>
              </w:rPr>
            </w:pPr>
            <w:r w:rsidRPr="00665A5C">
              <w:rPr>
                <w:rFonts w:ascii="Tahoma" w:eastAsia="Times New Roman" w:hAnsi="Tahoma" w:cs="Tahoma"/>
                <w:color w:val="363738"/>
                <w:sz w:val="21"/>
                <w:szCs w:val="21"/>
                <w:lang w:val="en-US" w:eastAsia="ru-RU"/>
              </w:rPr>
              <w:t>But while some things haven’t changed, developments in technology, for example, mean the individual factors we’d expect a business to consider </w:t>
            </w:r>
            <w:r w:rsidRPr="00665A5C">
              <w:rPr>
                <w:rFonts w:ascii="Tahoma" w:eastAsia="Times New Roman" w:hAnsi="Tahoma" w:cs="Tahoma"/>
                <w:i/>
                <w:iCs/>
                <w:color w:val="363738"/>
                <w:sz w:val="21"/>
                <w:szCs w:val="21"/>
                <w:lang w:val="en-US" w:eastAsia="ru-RU"/>
              </w:rPr>
              <w:t>have </w:t>
            </w:r>
            <w:r w:rsidRPr="00665A5C">
              <w:rPr>
                <w:rFonts w:ascii="Tahoma" w:eastAsia="Times New Roman" w:hAnsi="Tahoma" w:cs="Tahoma"/>
                <w:color w:val="363738"/>
                <w:sz w:val="21"/>
                <w:szCs w:val="21"/>
                <w:lang w:val="en-US" w:eastAsia="ru-RU"/>
              </w:rPr>
              <w:t>changed — while continuing to follow our fair and reasonable approach to sorting things out.</w:t>
            </w:r>
          </w:p>
          <w:p w:rsidR="00665A5C" w:rsidRPr="00665A5C" w:rsidRDefault="00665A5C" w:rsidP="00665A5C">
            <w:pPr>
              <w:spacing w:before="300" w:after="0" w:line="315" w:lineRule="atLeast"/>
              <w:rPr>
                <w:rFonts w:ascii="Tahoma" w:eastAsia="Times New Roman" w:hAnsi="Tahoma" w:cs="Tahoma"/>
                <w:color w:val="363738"/>
                <w:sz w:val="21"/>
                <w:szCs w:val="21"/>
                <w:lang w:val="en-US" w:eastAsia="ru-RU"/>
              </w:rPr>
            </w:pPr>
            <w:r w:rsidRPr="00665A5C">
              <w:rPr>
                <w:rFonts w:ascii="Tahoma" w:eastAsia="Times New Roman" w:hAnsi="Tahoma" w:cs="Tahoma"/>
                <w:color w:val="363738"/>
                <w:sz w:val="21"/>
                <w:szCs w:val="21"/>
                <w:lang w:val="en-US" w:eastAsia="ru-RU"/>
              </w:rPr>
              <w:t>In the past, a complaint about a stolen car, for example, might have been decided by — among other factors — whether someone could provide both sets of keys. But we know from experience that some newer 'keyless' cars can be stolen without a key. In cases like these, we’ll check an insurer has fully explored all the options — and not just told their customer that without a key, a car can’t be stolen.</w:t>
            </w:r>
          </w:p>
          <w:p w:rsidR="00665A5C" w:rsidRPr="00665A5C" w:rsidRDefault="00665A5C" w:rsidP="00665A5C">
            <w:pPr>
              <w:spacing w:before="300" w:after="0" w:line="315" w:lineRule="atLeast"/>
              <w:rPr>
                <w:rFonts w:ascii="Tahoma" w:eastAsia="Times New Roman" w:hAnsi="Tahoma" w:cs="Tahoma"/>
                <w:color w:val="363738"/>
                <w:sz w:val="21"/>
                <w:szCs w:val="21"/>
                <w:lang w:val="en-US" w:eastAsia="ru-RU"/>
              </w:rPr>
            </w:pPr>
            <w:r w:rsidRPr="00665A5C">
              <w:rPr>
                <w:rFonts w:ascii="Tahoma" w:eastAsia="Times New Roman" w:hAnsi="Tahoma" w:cs="Tahoma"/>
                <w:color w:val="363738"/>
                <w:sz w:val="21"/>
                <w:szCs w:val="21"/>
                <w:lang w:val="en-US" w:eastAsia="ru-RU"/>
              </w:rPr>
              <w:t>In many of the complaints we deal with, we find a business hasn’t acted unfairly — but they could have explained things more simply or clearly.  Falling back on jargon like 'misrepresentation' or 'fault claim' can leave people feeling confused or frustrated. And by making things more straightforward, we often find people are more likely to understand — and accept — the outcome.</w:t>
            </w:r>
          </w:p>
          <w:p w:rsidR="00665A5C" w:rsidRPr="00665A5C" w:rsidRDefault="00665A5C" w:rsidP="00665A5C">
            <w:pPr>
              <w:spacing w:before="300" w:line="315" w:lineRule="atLeast"/>
              <w:rPr>
                <w:rFonts w:ascii="Tahoma" w:eastAsia="Times New Roman" w:hAnsi="Tahoma" w:cs="Tahoma"/>
                <w:color w:val="363738"/>
                <w:sz w:val="21"/>
                <w:szCs w:val="21"/>
                <w:lang w:val="en-US" w:eastAsia="ru-RU"/>
              </w:rPr>
            </w:pPr>
            <w:r w:rsidRPr="00665A5C">
              <w:rPr>
                <w:rFonts w:ascii="Tahoma" w:eastAsia="Times New Roman" w:hAnsi="Tahoma" w:cs="Tahoma"/>
                <w:color w:val="363738"/>
                <w:sz w:val="21"/>
                <w:szCs w:val="21"/>
                <w:lang w:val="en-US" w:eastAsia="ru-RU"/>
              </w:rPr>
              <w:t>The case studies we’ve published highlight the range of issues we see, and you can read more about them </w:t>
            </w:r>
            <w:hyperlink r:id="rId36" w:history="1">
              <w:r w:rsidRPr="00665A5C">
                <w:rPr>
                  <w:rFonts w:ascii="Tahoma" w:eastAsia="Times New Roman" w:hAnsi="Tahoma" w:cs="Tahoma"/>
                  <w:color w:val="1A4559"/>
                  <w:sz w:val="21"/>
                  <w:szCs w:val="21"/>
                  <w:u w:val="single"/>
                  <w:lang w:val="en-US" w:eastAsia="ru-RU"/>
                </w:rPr>
                <w:t>here</w:t>
              </w:r>
            </w:hyperlink>
            <w:r w:rsidRPr="00665A5C">
              <w:rPr>
                <w:rFonts w:ascii="Tahoma" w:eastAsia="Times New Roman" w:hAnsi="Tahoma" w:cs="Tahoma"/>
                <w:color w:val="363738"/>
                <w:sz w:val="21"/>
                <w:szCs w:val="21"/>
                <w:lang w:val="en-US" w:eastAsia="ru-RU"/>
              </w:rPr>
              <w:t>. </w:t>
            </w:r>
          </w:p>
        </w:tc>
        <w:tc>
          <w:tcPr>
            <w:tcW w:w="0" w:type="auto"/>
            <w:shd w:val="clear" w:color="auto" w:fill="E8EBF0"/>
            <w:vAlign w:val="center"/>
            <w:hideMark/>
          </w:tcPr>
          <w:p w:rsidR="00665A5C" w:rsidRPr="00665A5C" w:rsidRDefault="00665A5C" w:rsidP="00665A5C">
            <w:pPr>
              <w:spacing w:after="0" w:line="240" w:lineRule="auto"/>
              <w:rPr>
                <w:rFonts w:ascii="Times New Roman" w:eastAsia="Times New Roman" w:hAnsi="Times New Roman" w:cs="Times New Roman"/>
                <w:color w:val="000000"/>
                <w:sz w:val="2"/>
                <w:szCs w:val="2"/>
                <w:lang w:val="en-US" w:eastAsia="ru-RU"/>
              </w:rPr>
            </w:pPr>
            <w:r w:rsidRPr="00665A5C">
              <w:rPr>
                <w:rFonts w:ascii="Times New Roman" w:eastAsia="Times New Roman" w:hAnsi="Times New Roman" w:cs="Times New Roman"/>
                <w:color w:val="000000"/>
                <w:sz w:val="2"/>
                <w:szCs w:val="2"/>
                <w:lang w:val="en-US" w:eastAsia="ru-RU"/>
              </w:rPr>
              <w:lastRenderedPageBreak/>
              <w:t> </w:t>
            </w:r>
          </w:p>
        </w:tc>
      </w:tr>
    </w:tbl>
    <w:p w:rsidR="00665A5C" w:rsidRPr="00665A5C" w:rsidRDefault="00665A5C" w:rsidP="00665A5C">
      <w:pPr>
        <w:spacing w:after="0" w:line="240" w:lineRule="auto"/>
        <w:rPr>
          <w:rFonts w:ascii="Times New Roman" w:eastAsia="Times New Roman" w:hAnsi="Times New Roman" w:cs="Times New Roman"/>
          <w:vanish/>
          <w:sz w:val="24"/>
          <w:szCs w:val="24"/>
          <w:lang w:val="en-US" w:eastAsia="ru-RU"/>
        </w:rPr>
      </w:pPr>
    </w:p>
    <w:tbl>
      <w:tblPr>
        <w:tblW w:w="216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6300"/>
        <w:gridCol w:w="3000"/>
        <w:gridCol w:w="6000"/>
        <w:gridCol w:w="6300"/>
      </w:tblGrid>
      <w:tr w:rsidR="00665A5C" w:rsidRPr="00665A5C" w:rsidTr="00665A5C">
        <w:trPr>
          <w:jc w:val="center"/>
        </w:trPr>
        <w:tc>
          <w:tcPr>
            <w:tcW w:w="0" w:type="auto"/>
            <w:shd w:val="clear" w:color="auto" w:fill="FFFFFF"/>
            <w:vAlign w:val="center"/>
            <w:hideMark/>
          </w:tcPr>
          <w:p w:rsidR="00665A5C" w:rsidRPr="00665A5C" w:rsidRDefault="00665A5C" w:rsidP="00665A5C">
            <w:pPr>
              <w:spacing w:after="0" w:line="240" w:lineRule="auto"/>
              <w:rPr>
                <w:rFonts w:ascii="Times New Roman" w:eastAsia="Times New Roman" w:hAnsi="Times New Roman" w:cs="Times New Roman"/>
                <w:color w:val="000000"/>
                <w:sz w:val="2"/>
                <w:szCs w:val="2"/>
                <w:lang w:val="en-US" w:eastAsia="ru-RU"/>
              </w:rPr>
            </w:pPr>
            <w:r w:rsidRPr="00665A5C">
              <w:rPr>
                <w:rFonts w:ascii="Times New Roman" w:eastAsia="Times New Roman" w:hAnsi="Times New Roman" w:cs="Times New Roman"/>
                <w:color w:val="000000"/>
                <w:sz w:val="2"/>
                <w:szCs w:val="2"/>
                <w:lang w:val="en-US" w:eastAsia="ru-RU"/>
              </w:rPr>
              <w:t> </w:t>
            </w:r>
          </w:p>
        </w:tc>
        <w:tc>
          <w:tcPr>
            <w:tcW w:w="3000" w:type="dxa"/>
            <w:shd w:val="clear" w:color="auto" w:fill="FFFFFF"/>
            <w:tcMar>
              <w:top w:w="0" w:type="dxa"/>
              <w:left w:w="0" w:type="dxa"/>
              <w:bottom w:w="0" w:type="dxa"/>
              <w:right w:w="0" w:type="dxa"/>
            </w:tcMar>
            <w:hideMark/>
          </w:tcPr>
          <w:p w:rsidR="00665A5C" w:rsidRPr="00665A5C" w:rsidRDefault="00665A5C" w:rsidP="00665A5C">
            <w:pPr>
              <w:spacing w:line="315" w:lineRule="atLeast"/>
              <w:jc w:val="center"/>
              <w:rPr>
                <w:rFonts w:ascii="Tahoma" w:eastAsia="Times New Roman" w:hAnsi="Tahoma" w:cs="Tahoma"/>
                <w:color w:val="363738"/>
                <w:sz w:val="18"/>
                <w:szCs w:val="18"/>
                <w:lang w:eastAsia="ru-RU"/>
              </w:rPr>
            </w:pPr>
            <w:r w:rsidRPr="00665A5C">
              <w:rPr>
                <w:rFonts w:ascii="Tahoma" w:eastAsia="Times New Roman" w:hAnsi="Tahoma" w:cs="Tahoma"/>
                <w:noProof/>
                <w:color w:val="1A4559"/>
                <w:sz w:val="18"/>
                <w:szCs w:val="18"/>
                <w:lang w:eastAsia="ru-RU"/>
              </w:rPr>
              <w:drawing>
                <wp:inline distT="0" distB="0" distL="0" distR="0">
                  <wp:extent cx="1527175" cy="826770"/>
                  <wp:effectExtent l="0" t="0" r="0" b="0"/>
                  <wp:docPr id="2" name="Рисунок 2" descr="http://i9.createsend1.com/ei/t/5F/96C/E9C/224055/csfinal/IFSO-NZ.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9.createsend1.com/ei/t/5F/96C/E9C/224055/csfinal/IFSO-NZ.jpg">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27175" cy="826770"/>
                          </a:xfrm>
                          <a:prstGeom prst="rect">
                            <a:avLst/>
                          </a:prstGeom>
                          <a:noFill/>
                          <a:ln>
                            <a:noFill/>
                          </a:ln>
                        </pic:spPr>
                      </pic:pic>
                    </a:graphicData>
                  </a:graphic>
                </wp:inline>
              </w:drawing>
            </w:r>
          </w:p>
        </w:tc>
        <w:tc>
          <w:tcPr>
            <w:tcW w:w="6000" w:type="dxa"/>
            <w:shd w:val="clear" w:color="auto" w:fill="FFFFFF"/>
            <w:tcMar>
              <w:top w:w="0" w:type="dxa"/>
              <w:left w:w="0" w:type="dxa"/>
              <w:bottom w:w="0" w:type="dxa"/>
              <w:right w:w="0" w:type="dxa"/>
            </w:tcMar>
            <w:hideMark/>
          </w:tcPr>
          <w:p w:rsidR="00665A5C" w:rsidRPr="00665A5C" w:rsidRDefault="00665A5C" w:rsidP="00665A5C">
            <w:pPr>
              <w:spacing w:line="315" w:lineRule="atLeast"/>
              <w:outlineLvl w:val="1"/>
              <w:rPr>
                <w:rFonts w:ascii="Tahoma" w:eastAsia="Times New Roman" w:hAnsi="Tahoma" w:cs="Tahoma"/>
                <w:color w:val="FC633C"/>
                <w:sz w:val="21"/>
                <w:szCs w:val="21"/>
                <w:lang w:val="en-US" w:eastAsia="ru-RU"/>
              </w:rPr>
            </w:pPr>
            <w:r w:rsidRPr="00665A5C">
              <w:rPr>
                <w:rFonts w:ascii="Tahoma" w:eastAsia="Times New Roman" w:hAnsi="Tahoma" w:cs="Tahoma"/>
                <w:color w:val="FC633C"/>
                <w:sz w:val="21"/>
                <w:szCs w:val="21"/>
                <w:lang w:val="en-US" w:eastAsia="ru-RU"/>
              </w:rPr>
              <w:t>Karen Stevens, Ombudsman</w:t>
            </w:r>
            <w:r w:rsidRPr="00665A5C">
              <w:rPr>
                <w:rFonts w:ascii="Tahoma" w:eastAsia="Times New Roman" w:hAnsi="Tahoma" w:cs="Tahoma"/>
                <w:color w:val="FC633C"/>
                <w:sz w:val="21"/>
                <w:szCs w:val="21"/>
                <w:lang w:val="en-US" w:eastAsia="ru-RU"/>
              </w:rPr>
              <w:br/>
              <w:t>Insurance &amp; Financial Services Ombudsman Scheme</w:t>
            </w:r>
            <w:r w:rsidRPr="00665A5C">
              <w:rPr>
                <w:rFonts w:ascii="Tahoma" w:eastAsia="Times New Roman" w:hAnsi="Tahoma" w:cs="Tahoma"/>
                <w:color w:val="FC633C"/>
                <w:sz w:val="21"/>
                <w:szCs w:val="21"/>
                <w:lang w:val="en-US" w:eastAsia="ru-RU"/>
              </w:rPr>
              <w:br/>
              <w:t>New Zealand</w:t>
            </w:r>
          </w:p>
        </w:tc>
        <w:tc>
          <w:tcPr>
            <w:tcW w:w="0" w:type="auto"/>
            <w:shd w:val="clear" w:color="auto" w:fill="FFFFFF"/>
            <w:vAlign w:val="center"/>
            <w:hideMark/>
          </w:tcPr>
          <w:p w:rsidR="00665A5C" w:rsidRPr="00665A5C" w:rsidRDefault="00665A5C" w:rsidP="00665A5C">
            <w:pPr>
              <w:spacing w:after="0" w:line="240" w:lineRule="auto"/>
              <w:rPr>
                <w:rFonts w:ascii="Times New Roman" w:eastAsia="Times New Roman" w:hAnsi="Times New Roman" w:cs="Times New Roman"/>
                <w:color w:val="000000"/>
                <w:sz w:val="2"/>
                <w:szCs w:val="2"/>
                <w:lang w:val="en-US" w:eastAsia="ru-RU"/>
              </w:rPr>
            </w:pPr>
            <w:r w:rsidRPr="00665A5C">
              <w:rPr>
                <w:rFonts w:ascii="Times New Roman" w:eastAsia="Times New Roman" w:hAnsi="Times New Roman" w:cs="Times New Roman"/>
                <w:color w:val="000000"/>
                <w:sz w:val="2"/>
                <w:szCs w:val="2"/>
                <w:lang w:val="en-US" w:eastAsia="ru-RU"/>
              </w:rPr>
              <w:t> </w:t>
            </w:r>
          </w:p>
        </w:tc>
      </w:tr>
    </w:tbl>
    <w:p w:rsidR="00665A5C" w:rsidRPr="00665A5C" w:rsidRDefault="00665A5C" w:rsidP="00665A5C">
      <w:pPr>
        <w:spacing w:after="0" w:line="240" w:lineRule="auto"/>
        <w:rPr>
          <w:rFonts w:ascii="Times New Roman" w:eastAsia="Times New Roman" w:hAnsi="Times New Roman" w:cs="Times New Roman"/>
          <w:vanish/>
          <w:sz w:val="24"/>
          <w:szCs w:val="24"/>
          <w:lang w:val="en-US" w:eastAsia="ru-RU"/>
        </w:rPr>
      </w:pPr>
    </w:p>
    <w:tbl>
      <w:tblPr>
        <w:tblW w:w="216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6300"/>
        <w:gridCol w:w="9000"/>
        <w:gridCol w:w="6300"/>
      </w:tblGrid>
      <w:tr w:rsidR="00665A5C" w:rsidRPr="00665A5C" w:rsidTr="00665A5C">
        <w:trPr>
          <w:jc w:val="center"/>
        </w:trPr>
        <w:tc>
          <w:tcPr>
            <w:tcW w:w="0" w:type="auto"/>
            <w:shd w:val="clear" w:color="auto" w:fill="FFFFFF"/>
            <w:vAlign w:val="center"/>
            <w:hideMark/>
          </w:tcPr>
          <w:p w:rsidR="00665A5C" w:rsidRPr="00665A5C" w:rsidRDefault="00665A5C" w:rsidP="00665A5C">
            <w:pPr>
              <w:spacing w:after="0" w:line="240" w:lineRule="auto"/>
              <w:rPr>
                <w:rFonts w:ascii="Times New Roman" w:eastAsia="Times New Roman" w:hAnsi="Times New Roman" w:cs="Times New Roman"/>
                <w:color w:val="000000"/>
                <w:sz w:val="2"/>
                <w:szCs w:val="2"/>
                <w:lang w:val="en-US" w:eastAsia="ru-RU"/>
              </w:rPr>
            </w:pPr>
            <w:r w:rsidRPr="00665A5C">
              <w:rPr>
                <w:rFonts w:ascii="Times New Roman" w:eastAsia="Times New Roman" w:hAnsi="Times New Roman" w:cs="Times New Roman"/>
                <w:color w:val="000000"/>
                <w:sz w:val="2"/>
                <w:szCs w:val="2"/>
                <w:lang w:val="en-US" w:eastAsia="ru-RU"/>
              </w:rPr>
              <w:t> </w:t>
            </w:r>
          </w:p>
        </w:tc>
        <w:tc>
          <w:tcPr>
            <w:tcW w:w="9000" w:type="dxa"/>
            <w:shd w:val="clear" w:color="auto" w:fill="FFFFFF"/>
            <w:tcMar>
              <w:top w:w="0" w:type="dxa"/>
              <w:left w:w="0" w:type="dxa"/>
              <w:bottom w:w="0" w:type="dxa"/>
              <w:right w:w="0" w:type="dxa"/>
            </w:tcMar>
            <w:hideMark/>
          </w:tcPr>
          <w:p w:rsidR="00665A5C" w:rsidRPr="00665A5C" w:rsidRDefault="00665A5C" w:rsidP="00665A5C">
            <w:pPr>
              <w:spacing w:after="0" w:line="315" w:lineRule="atLeast"/>
              <w:rPr>
                <w:rFonts w:ascii="Tahoma" w:eastAsia="Times New Roman" w:hAnsi="Tahoma" w:cs="Tahoma"/>
                <w:color w:val="363738"/>
                <w:sz w:val="21"/>
                <w:szCs w:val="21"/>
                <w:lang w:val="en-US" w:eastAsia="ru-RU"/>
              </w:rPr>
            </w:pPr>
            <w:r w:rsidRPr="00665A5C">
              <w:rPr>
                <w:rFonts w:ascii="Tahoma" w:eastAsia="Times New Roman" w:hAnsi="Tahoma" w:cs="Tahoma"/>
                <w:b/>
                <w:bCs/>
                <w:color w:val="363738"/>
                <w:sz w:val="21"/>
                <w:szCs w:val="21"/>
                <w:lang w:val="en-US" w:eastAsia="ru-RU"/>
              </w:rPr>
              <w:t>Complaints rise for the Insurance &amp; Financial Services Ombudsman Scheme</w:t>
            </w:r>
          </w:p>
          <w:p w:rsidR="00665A5C" w:rsidRPr="00665A5C" w:rsidRDefault="00665A5C" w:rsidP="00665A5C">
            <w:pPr>
              <w:spacing w:before="300" w:after="0" w:line="315" w:lineRule="atLeast"/>
              <w:rPr>
                <w:rFonts w:ascii="Tahoma" w:eastAsia="Times New Roman" w:hAnsi="Tahoma" w:cs="Tahoma"/>
                <w:color w:val="363738"/>
                <w:sz w:val="21"/>
                <w:szCs w:val="21"/>
                <w:lang w:val="en-US" w:eastAsia="ru-RU"/>
              </w:rPr>
            </w:pPr>
            <w:r w:rsidRPr="00665A5C">
              <w:rPr>
                <w:rFonts w:ascii="Tahoma" w:eastAsia="Times New Roman" w:hAnsi="Tahoma" w:cs="Tahoma"/>
                <w:color w:val="363738"/>
                <w:sz w:val="21"/>
                <w:szCs w:val="21"/>
                <w:lang w:val="en-US" w:eastAsia="ru-RU"/>
              </w:rPr>
              <w:t>More insurance and financial services customers have been contacting the IFSO Scheme in recent months, with a rise in complaints. From December to February, we received 687 complaint enquiries, and we accepted 68 complaints for investigation. This is a steep rise for complaints in particular — during the same period a year ago, we accepted 41 complaints for investigation.</w:t>
            </w:r>
          </w:p>
          <w:p w:rsidR="00665A5C" w:rsidRPr="00665A5C" w:rsidRDefault="00665A5C" w:rsidP="00665A5C">
            <w:pPr>
              <w:spacing w:before="300" w:after="0" w:line="315" w:lineRule="atLeast"/>
              <w:rPr>
                <w:rFonts w:ascii="Tahoma" w:eastAsia="Times New Roman" w:hAnsi="Tahoma" w:cs="Tahoma"/>
                <w:color w:val="363738"/>
                <w:sz w:val="21"/>
                <w:szCs w:val="21"/>
                <w:lang w:val="en-US" w:eastAsia="ru-RU"/>
              </w:rPr>
            </w:pPr>
            <w:r w:rsidRPr="00665A5C">
              <w:rPr>
                <w:rFonts w:ascii="Tahoma" w:eastAsia="Times New Roman" w:hAnsi="Tahoma" w:cs="Tahoma"/>
                <w:color w:val="363738"/>
                <w:sz w:val="21"/>
                <w:szCs w:val="21"/>
                <w:lang w:val="en-US" w:eastAsia="ru-RU"/>
              </w:rPr>
              <w:t>House insurance complaints made up 32% of the complaints received, followed by contents (10%), vehicle (9%) and income protection (9%) insurance. Complaints about credit contracts made up 6% of the total and, interestingly, financial advice complaints remain relatively low at 4%, as the majority of complaints are about products, rather than service.</w:t>
            </w:r>
          </w:p>
          <w:p w:rsidR="00665A5C" w:rsidRPr="00665A5C" w:rsidRDefault="00665A5C" w:rsidP="00665A5C">
            <w:pPr>
              <w:spacing w:before="300" w:line="315" w:lineRule="atLeast"/>
              <w:rPr>
                <w:rFonts w:ascii="Tahoma" w:eastAsia="Times New Roman" w:hAnsi="Tahoma" w:cs="Tahoma"/>
                <w:color w:val="363738"/>
                <w:sz w:val="21"/>
                <w:szCs w:val="21"/>
                <w:lang w:val="en-US" w:eastAsia="ru-RU"/>
              </w:rPr>
            </w:pPr>
            <w:r w:rsidRPr="00665A5C">
              <w:rPr>
                <w:rFonts w:ascii="Tahoma" w:eastAsia="Times New Roman" w:hAnsi="Tahoma" w:cs="Tahoma"/>
                <w:color w:val="363738"/>
                <w:sz w:val="21"/>
                <w:szCs w:val="21"/>
                <w:lang w:val="en-US" w:eastAsia="ru-RU"/>
              </w:rPr>
              <w:lastRenderedPageBreak/>
              <w:t>We are pleased to hear from more consumers, and we will continue to encourage consumers to speak up if they have issues. For example, </w:t>
            </w:r>
            <w:hyperlink r:id="rId39" w:history="1">
              <w:r w:rsidRPr="00665A5C">
                <w:rPr>
                  <w:rFonts w:ascii="Tahoma" w:eastAsia="Times New Roman" w:hAnsi="Tahoma" w:cs="Tahoma"/>
                  <w:color w:val="1A4559"/>
                  <w:sz w:val="21"/>
                  <w:szCs w:val="21"/>
                  <w:u w:val="single"/>
                  <w:lang w:val="en-US" w:eastAsia="ru-RU"/>
                </w:rPr>
                <w:t>in this media article</w:t>
              </w:r>
            </w:hyperlink>
            <w:r w:rsidRPr="00665A5C">
              <w:rPr>
                <w:rFonts w:ascii="Tahoma" w:eastAsia="Times New Roman" w:hAnsi="Tahoma" w:cs="Tahoma"/>
                <w:color w:val="363738"/>
                <w:sz w:val="21"/>
                <w:szCs w:val="21"/>
                <w:lang w:val="en-US" w:eastAsia="ru-RU"/>
              </w:rPr>
              <w:t> about ‘weird’ insurance claims, our message is don’t be embarrassed to make an unusual claim.</w:t>
            </w:r>
          </w:p>
        </w:tc>
        <w:tc>
          <w:tcPr>
            <w:tcW w:w="0" w:type="auto"/>
            <w:shd w:val="clear" w:color="auto" w:fill="FFFFFF"/>
            <w:vAlign w:val="center"/>
            <w:hideMark/>
          </w:tcPr>
          <w:p w:rsidR="00665A5C" w:rsidRPr="00665A5C" w:rsidRDefault="00665A5C" w:rsidP="00665A5C">
            <w:pPr>
              <w:spacing w:after="0" w:line="240" w:lineRule="auto"/>
              <w:rPr>
                <w:rFonts w:ascii="Times New Roman" w:eastAsia="Times New Roman" w:hAnsi="Times New Roman" w:cs="Times New Roman"/>
                <w:color w:val="000000"/>
                <w:sz w:val="2"/>
                <w:szCs w:val="2"/>
                <w:lang w:val="en-US" w:eastAsia="ru-RU"/>
              </w:rPr>
            </w:pPr>
            <w:r w:rsidRPr="00665A5C">
              <w:rPr>
                <w:rFonts w:ascii="Times New Roman" w:eastAsia="Times New Roman" w:hAnsi="Times New Roman" w:cs="Times New Roman"/>
                <w:color w:val="000000"/>
                <w:sz w:val="2"/>
                <w:szCs w:val="2"/>
                <w:lang w:val="en-US" w:eastAsia="ru-RU"/>
              </w:rPr>
              <w:lastRenderedPageBreak/>
              <w:t> </w:t>
            </w:r>
          </w:p>
        </w:tc>
      </w:tr>
    </w:tbl>
    <w:p w:rsidR="00665A5C" w:rsidRPr="00665A5C" w:rsidRDefault="00665A5C" w:rsidP="00665A5C">
      <w:pPr>
        <w:spacing w:after="0" w:line="240" w:lineRule="auto"/>
        <w:rPr>
          <w:rFonts w:ascii="Times New Roman" w:eastAsia="Times New Roman" w:hAnsi="Times New Roman" w:cs="Times New Roman"/>
          <w:vanish/>
          <w:sz w:val="24"/>
          <w:szCs w:val="24"/>
          <w:lang w:val="en-US" w:eastAsia="ru-RU"/>
        </w:rPr>
      </w:pPr>
    </w:p>
    <w:tbl>
      <w:tblPr>
        <w:tblW w:w="21600" w:type="dxa"/>
        <w:jc w:val="center"/>
        <w:shd w:val="clear" w:color="auto" w:fill="E8EBF0"/>
        <w:tblCellMar>
          <w:top w:w="15" w:type="dxa"/>
          <w:left w:w="15" w:type="dxa"/>
          <w:bottom w:w="15" w:type="dxa"/>
          <w:right w:w="15" w:type="dxa"/>
        </w:tblCellMar>
        <w:tblLook w:val="04A0" w:firstRow="1" w:lastRow="0" w:firstColumn="1" w:lastColumn="0" w:noHBand="0" w:noVBand="1"/>
      </w:tblPr>
      <w:tblGrid>
        <w:gridCol w:w="6300"/>
        <w:gridCol w:w="9000"/>
        <w:gridCol w:w="6300"/>
      </w:tblGrid>
      <w:tr w:rsidR="00665A5C" w:rsidRPr="00665A5C" w:rsidTr="00665A5C">
        <w:trPr>
          <w:jc w:val="center"/>
        </w:trPr>
        <w:tc>
          <w:tcPr>
            <w:tcW w:w="0" w:type="auto"/>
            <w:shd w:val="clear" w:color="auto" w:fill="E8EBF0"/>
            <w:vAlign w:val="center"/>
            <w:hideMark/>
          </w:tcPr>
          <w:p w:rsidR="00665A5C" w:rsidRPr="00665A5C" w:rsidRDefault="00665A5C" w:rsidP="00665A5C">
            <w:pPr>
              <w:spacing w:after="0" w:line="240" w:lineRule="auto"/>
              <w:rPr>
                <w:rFonts w:ascii="Times New Roman" w:eastAsia="Times New Roman" w:hAnsi="Times New Roman" w:cs="Times New Roman"/>
                <w:color w:val="000000"/>
                <w:sz w:val="2"/>
                <w:szCs w:val="2"/>
                <w:lang w:val="en-US" w:eastAsia="ru-RU"/>
              </w:rPr>
            </w:pPr>
            <w:r w:rsidRPr="00665A5C">
              <w:rPr>
                <w:rFonts w:ascii="Times New Roman" w:eastAsia="Times New Roman" w:hAnsi="Times New Roman" w:cs="Times New Roman"/>
                <w:color w:val="000000"/>
                <w:sz w:val="2"/>
                <w:szCs w:val="2"/>
                <w:lang w:val="en-US" w:eastAsia="ru-RU"/>
              </w:rPr>
              <w:t> </w:t>
            </w:r>
          </w:p>
        </w:tc>
        <w:tc>
          <w:tcPr>
            <w:tcW w:w="9000" w:type="dxa"/>
            <w:shd w:val="clear" w:color="auto" w:fill="E8EBF0"/>
            <w:tcMar>
              <w:top w:w="0" w:type="dxa"/>
              <w:left w:w="0" w:type="dxa"/>
              <w:bottom w:w="0" w:type="dxa"/>
              <w:right w:w="0" w:type="dxa"/>
            </w:tcMar>
            <w:hideMark/>
          </w:tcPr>
          <w:p w:rsidR="00665A5C" w:rsidRPr="00665A5C" w:rsidRDefault="00665A5C" w:rsidP="00665A5C">
            <w:pPr>
              <w:spacing w:after="0" w:line="420" w:lineRule="atLeast"/>
              <w:outlineLvl w:val="1"/>
              <w:rPr>
                <w:rFonts w:ascii="Tahoma" w:eastAsia="Times New Roman" w:hAnsi="Tahoma" w:cs="Tahoma"/>
                <w:color w:val="FC633C"/>
                <w:sz w:val="30"/>
                <w:szCs w:val="30"/>
                <w:lang w:val="en-US" w:eastAsia="ru-RU"/>
              </w:rPr>
            </w:pPr>
            <w:r w:rsidRPr="00665A5C">
              <w:rPr>
                <w:rFonts w:ascii="Tahoma" w:eastAsia="Times New Roman" w:hAnsi="Tahoma" w:cs="Tahoma"/>
                <w:color w:val="FC633C"/>
                <w:sz w:val="30"/>
                <w:szCs w:val="30"/>
                <w:lang w:val="en-US" w:eastAsia="ru-RU"/>
              </w:rPr>
              <w:t>A monthly e-bulletin for INFO Network members</w:t>
            </w:r>
          </w:p>
          <w:p w:rsidR="00665A5C" w:rsidRPr="00665A5C" w:rsidRDefault="00665A5C" w:rsidP="00665A5C">
            <w:pPr>
              <w:spacing w:before="240" w:line="285" w:lineRule="atLeast"/>
              <w:rPr>
                <w:rFonts w:ascii="Tahoma" w:eastAsia="Times New Roman" w:hAnsi="Tahoma" w:cs="Tahoma"/>
                <w:color w:val="363738"/>
                <w:sz w:val="18"/>
                <w:szCs w:val="18"/>
                <w:lang w:val="en-US" w:eastAsia="ru-RU"/>
              </w:rPr>
            </w:pPr>
            <w:r w:rsidRPr="00665A5C">
              <w:rPr>
                <w:rFonts w:ascii="Tahoma" w:eastAsia="Times New Roman" w:hAnsi="Tahoma" w:cs="Tahoma"/>
                <w:color w:val="363738"/>
                <w:sz w:val="18"/>
                <w:szCs w:val="18"/>
                <w:lang w:val="en-US" w:eastAsia="ru-RU"/>
              </w:rPr>
              <w:t>To keep you informed of INFO Network developments</w:t>
            </w:r>
            <w:r w:rsidRPr="00665A5C">
              <w:rPr>
                <w:rFonts w:ascii="Tahoma" w:eastAsia="Times New Roman" w:hAnsi="Tahoma" w:cs="Tahoma"/>
                <w:color w:val="363738"/>
                <w:sz w:val="18"/>
                <w:szCs w:val="18"/>
                <w:lang w:val="en-US" w:eastAsia="ru-RU"/>
              </w:rPr>
              <w:br/>
              <w:t>To share Ombudsman news items</w:t>
            </w:r>
            <w:r w:rsidRPr="00665A5C">
              <w:rPr>
                <w:rFonts w:ascii="Tahoma" w:eastAsia="Times New Roman" w:hAnsi="Tahoma" w:cs="Tahoma"/>
                <w:color w:val="363738"/>
                <w:sz w:val="18"/>
                <w:szCs w:val="18"/>
                <w:lang w:val="en-US" w:eastAsia="ru-RU"/>
              </w:rPr>
              <w:br/>
              <w:t>To point you to updated information on the INFO Network website</w:t>
            </w:r>
            <w:r w:rsidRPr="00665A5C">
              <w:rPr>
                <w:rFonts w:ascii="Tahoma" w:eastAsia="Times New Roman" w:hAnsi="Tahoma" w:cs="Tahoma"/>
                <w:color w:val="363738"/>
                <w:sz w:val="18"/>
                <w:szCs w:val="18"/>
                <w:lang w:val="en-US" w:eastAsia="ru-RU"/>
              </w:rPr>
              <w:br/>
              <w:t>To contribute, email your links, news items, articles to the </w:t>
            </w:r>
            <w:hyperlink r:id="rId40" w:history="1">
              <w:r w:rsidRPr="00665A5C">
                <w:rPr>
                  <w:rFonts w:ascii="Tahoma" w:eastAsia="Times New Roman" w:hAnsi="Tahoma" w:cs="Tahoma"/>
                  <w:color w:val="1A4559"/>
                  <w:sz w:val="18"/>
                  <w:szCs w:val="18"/>
                  <w:u w:val="single"/>
                  <w:lang w:val="en-US" w:eastAsia="ru-RU"/>
                </w:rPr>
                <w:t>Secretariat</w:t>
              </w:r>
            </w:hyperlink>
            <w:r w:rsidRPr="00665A5C">
              <w:rPr>
                <w:rFonts w:ascii="Tahoma" w:eastAsia="Times New Roman" w:hAnsi="Tahoma" w:cs="Tahoma"/>
                <w:color w:val="363738"/>
                <w:sz w:val="18"/>
                <w:szCs w:val="18"/>
                <w:lang w:val="en-US" w:eastAsia="ru-RU"/>
              </w:rPr>
              <w:t> at any time</w:t>
            </w:r>
          </w:p>
        </w:tc>
        <w:tc>
          <w:tcPr>
            <w:tcW w:w="0" w:type="auto"/>
            <w:shd w:val="clear" w:color="auto" w:fill="E8EBF0"/>
            <w:vAlign w:val="center"/>
            <w:hideMark/>
          </w:tcPr>
          <w:p w:rsidR="00665A5C" w:rsidRPr="00665A5C" w:rsidRDefault="00665A5C" w:rsidP="00665A5C">
            <w:pPr>
              <w:spacing w:after="0" w:line="240" w:lineRule="auto"/>
              <w:rPr>
                <w:rFonts w:ascii="Times New Roman" w:eastAsia="Times New Roman" w:hAnsi="Times New Roman" w:cs="Times New Roman"/>
                <w:color w:val="000000"/>
                <w:sz w:val="2"/>
                <w:szCs w:val="2"/>
                <w:lang w:val="en-US" w:eastAsia="ru-RU"/>
              </w:rPr>
            </w:pPr>
            <w:r w:rsidRPr="00665A5C">
              <w:rPr>
                <w:rFonts w:ascii="Times New Roman" w:eastAsia="Times New Roman" w:hAnsi="Times New Roman" w:cs="Times New Roman"/>
                <w:color w:val="000000"/>
                <w:sz w:val="2"/>
                <w:szCs w:val="2"/>
                <w:lang w:val="en-US" w:eastAsia="ru-RU"/>
              </w:rPr>
              <w:t> </w:t>
            </w:r>
          </w:p>
        </w:tc>
      </w:tr>
    </w:tbl>
    <w:p w:rsidR="00665A5C" w:rsidRPr="00665A5C" w:rsidRDefault="00665A5C" w:rsidP="00665A5C">
      <w:pPr>
        <w:spacing w:after="0" w:line="240" w:lineRule="auto"/>
        <w:rPr>
          <w:rFonts w:ascii="Times New Roman" w:eastAsia="Times New Roman" w:hAnsi="Times New Roman" w:cs="Times New Roman"/>
          <w:vanish/>
          <w:sz w:val="24"/>
          <w:szCs w:val="24"/>
          <w:lang w:eastAsia="ru-RU"/>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665A5C" w:rsidRPr="00665A5C" w:rsidTr="00665A5C">
        <w:trPr>
          <w:jc w:val="center"/>
        </w:trPr>
        <w:tc>
          <w:tcPr>
            <w:tcW w:w="9000" w:type="dxa"/>
            <w:shd w:val="clear" w:color="auto" w:fill="FFFFFF"/>
            <w:tcMar>
              <w:top w:w="0" w:type="dxa"/>
              <w:left w:w="0" w:type="dxa"/>
              <w:bottom w:w="0" w:type="dxa"/>
              <w:right w:w="0" w:type="dxa"/>
            </w:tcMar>
            <w:hideMark/>
          </w:tcPr>
          <w:p w:rsidR="00665A5C" w:rsidRPr="00665A5C" w:rsidRDefault="00665A5C" w:rsidP="00665A5C">
            <w:pPr>
              <w:spacing w:line="315" w:lineRule="atLeast"/>
              <w:jc w:val="center"/>
              <w:divId w:val="1503353869"/>
              <w:rPr>
                <w:rFonts w:ascii="Tahoma" w:eastAsia="Times New Roman" w:hAnsi="Tahoma" w:cs="Tahoma"/>
                <w:color w:val="363738"/>
                <w:sz w:val="18"/>
                <w:szCs w:val="18"/>
                <w:lang w:eastAsia="ru-RU"/>
              </w:rPr>
            </w:pPr>
            <w:r w:rsidRPr="00665A5C">
              <w:rPr>
                <w:rFonts w:ascii="Tahoma" w:eastAsia="Times New Roman" w:hAnsi="Tahoma" w:cs="Tahoma"/>
                <w:noProof/>
                <w:color w:val="1A4559"/>
                <w:sz w:val="18"/>
                <w:szCs w:val="18"/>
                <w:lang w:eastAsia="ru-RU"/>
              </w:rPr>
              <w:drawing>
                <wp:inline distT="0" distB="0" distL="0" distR="0">
                  <wp:extent cx="4270375" cy="782955"/>
                  <wp:effectExtent l="0" t="0" r="0" b="0"/>
                  <wp:docPr id="1" name="Рисунок 1" descr="http://i10.createsend1.com/ei/t/5F/96C/E9C/224055/csfinal/INFO-Network-logo-web.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10.createsend1.com/ei/t/5F/96C/E9C/224055/csfinal/INFO-Network-logo-web.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270375" cy="782955"/>
                          </a:xfrm>
                          <a:prstGeom prst="rect">
                            <a:avLst/>
                          </a:prstGeom>
                          <a:noFill/>
                          <a:ln>
                            <a:noFill/>
                          </a:ln>
                        </pic:spPr>
                      </pic:pic>
                    </a:graphicData>
                  </a:graphic>
                </wp:inline>
              </w:drawing>
            </w:r>
          </w:p>
        </w:tc>
      </w:tr>
    </w:tbl>
    <w:p w:rsidR="00AF6322" w:rsidRDefault="00AF6322">
      <w:bookmarkStart w:id="0" w:name="_GoBack"/>
      <w:bookmarkEnd w:id="0"/>
    </w:p>
    <w:sectPr w:rsidR="00AF63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7205D"/>
    <w:multiLevelType w:val="multilevel"/>
    <w:tmpl w:val="B4EE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71A1F"/>
    <w:multiLevelType w:val="multilevel"/>
    <w:tmpl w:val="BAB0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E2"/>
    <w:rsid w:val="00665A5C"/>
    <w:rsid w:val="00AF6322"/>
    <w:rsid w:val="00C94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2B489-B39E-454E-B7D3-3FDA77AE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65A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5A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65A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A5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5A5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65A5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65A5C"/>
    <w:rPr>
      <w:color w:val="0000FF"/>
      <w:u w:val="single"/>
    </w:rPr>
  </w:style>
  <w:style w:type="paragraph" w:styleId="a4">
    <w:name w:val="Normal (Web)"/>
    <w:basedOn w:val="a"/>
    <w:uiPriority w:val="99"/>
    <w:semiHidden/>
    <w:unhideWhenUsed/>
    <w:rsid w:val="00665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65A5C"/>
    <w:rPr>
      <w:b/>
      <w:bCs/>
    </w:rPr>
  </w:style>
  <w:style w:type="character" w:customStyle="1" w:styleId="apple-converted-space">
    <w:name w:val="apple-converted-space"/>
    <w:basedOn w:val="a0"/>
    <w:rsid w:val="00665A5C"/>
  </w:style>
  <w:style w:type="character" w:styleId="a6">
    <w:name w:val="Emphasis"/>
    <w:basedOn w:val="a0"/>
    <w:uiPriority w:val="20"/>
    <w:qFormat/>
    <w:rsid w:val="00665A5C"/>
    <w:rPr>
      <w:i/>
      <w:iCs/>
    </w:rPr>
  </w:style>
  <w:style w:type="paragraph" w:customStyle="1" w:styleId="size-11">
    <w:name w:val="size-11"/>
    <w:basedOn w:val="a"/>
    <w:rsid w:val="00665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2">
    <w:name w:val="size-12"/>
    <w:basedOn w:val="a"/>
    <w:rsid w:val="00665A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447317">
      <w:bodyDiv w:val="1"/>
      <w:marLeft w:val="0"/>
      <w:marRight w:val="0"/>
      <w:marTop w:val="0"/>
      <w:marBottom w:val="0"/>
      <w:divBdr>
        <w:top w:val="none" w:sz="0" w:space="0" w:color="auto"/>
        <w:left w:val="none" w:sz="0" w:space="0" w:color="auto"/>
        <w:bottom w:val="none" w:sz="0" w:space="0" w:color="auto"/>
        <w:right w:val="none" w:sz="0" w:space="0" w:color="auto"/>
      </w:divBdr>
      <w:divsChild>
        <w:div w:id="1894807933">
          <w:marLeft w:val="300"/>
          <w:marRight w:val="300"/>
          <w:marTop w:val="180"/>
          <w:marBottom w:val="180"/>
          <w:divBdr>
            <w:top w:val="none" w:sz="0" w:space="0" w:color="auto"/>
            <w:left w:val="none" w:sz="0" w:space="0" w:color="auto"/>
            <w:bottom w:val="none" w:sz="0" w:space="0" w:color="auto"/>
            <w:right w:val="none" w:sz="0" w:space="0" w:color="auto"/>
          </w:divBdr>
        </w:div>
        <w:div w:id="71775425">
          <w:marLeft w:val="0"/>
          <w:marRight w:val="0"/>
          <w:marTop w:val="0"/>
          <w:marBottom w:val="0"/>
          <w:divBdr>
            <w:top w:val="none" w:sz="0" w:space="0" w:color="auto"/>
            <w:left w:val="none" w:sz="0" w:space="0" w:color="auto"/>
            <w:bottom w:val="none" w:sz="0" w:space="0" w:color="auto"/>
            <w:right w:val="none" w:sz="0" w:space="0" w:color="auto"/>
          </w:divBdr>
        </w:div>
        <w:div w:id="1115976819">
          <w:marLeft w:val="300"/>
          <w:marRight w:val="300"/>
          <w:marTop w:val="180"/>
          <w:marBottom w:val="0"/>
          <w:divBdr>
            <w:top w:val="none" w:sz="0" w:space="0" w:color="auto"/>
            <w:left w:val="none" w:sz="0" w:space="0" w:color="auto"/>
            <w:bottom w:val="none" w:sz="0" w:space="0" w:color="auto"/>
            <w:right w:val="none" w:sz="0" w:space="0" w:color="auto"/>
          </w:divBdr>
          <w:divsChild>
            <w:div w:id="1562785464">
              <w:marLeft w:val="0"/>
              <w:marRight w:val="0"/>
              <w:marTop w:val="0"/>
              <w:marBottom w:val="300"/>
              <w:divBdr>
                <w:top w:val="none" w:sz="0" w:space="0" w:color="auto"/>
                <w:left w:val="none" w:sz="0" w:space="0" w:color="auto"/>
                <w:bottom w:val="none" w:sz="0" w:space="0" w:color="auto"/>
                <w:right w:val="none" w:sz="0" w:space="0" w:color="auto"/>
              </w:divBdr>
            </w:div>
          </w:divsChild>
        </w:div>
        <w:div w:id="24445225">
          <w:marLeft w:val="300"/>
          <w:marRight w:val="300"/>
          <w:marTop w:val="180"/>
          <w:marBottom w:val="180"/>
          <w:divBdr>
            <w:top w:val="none" w:sz="0" w:space="0" w:color="auto"/>
            <w:left w:val="none" w:sz="0" w:space="0" w:color="auto"/>
            <w:bottom w:val="none" w:sz="0" w:space="0" w:color="auto"/>
            <w:right w:val="none" w:sz="0" w:space="0" w:color="auto"/>
          </w:divBdr>
        </w:div>
        <w:div w:id="304967287">
          <w:marLeft w:val="300"/>
          <w:marRight w:val="300"/>
          <w:marTop w:val="180"/>
          <w:marBottom w:val="0"/>
          <w:divBdr>
            <w:top w:val="none" w:sz="0" w:space="0" w:color="auto"/>
            <w:left w:val="none" w:sz="0" w:space="0" w:color="auto"/>
            <w:bottom w:val="none" w:sz="0" w:space="0" w:color="auto"/>
            <w:right w:val="none" w:sz="0" w:space="0" w:color="auto"/>
          </w:divBdr>
          <w:divsChild>
            <w:div w:id="1996299937">
              <w:marLeft w:val="0"/>
              <w:marRight w:val="0"/>
              <w:marTop w:val="0"/>
              <w:marBottom w:val="300"/>
              <w:divBdr>
                <w:top w:val="none" w:sz="0" w:space="0" w:color="auto"/>
                <w:left w:val="none" w:sz="0" w:space="0" w:color="auto"/>
                <w:bottom w:val="none" w:sz="0" w:space="0" w:color="auto"/>
                <w:right w:val="none" w:sz="0" w:space="0" w:color="auto"/>
              </w:divBdr>
            </w:div>
          </w:divsChild>
        </w:div>
        <w:div w:id="21904541">
          <w:marLeft w:val="300"/>
          <w:marRight w:val="300"/>
          <w:marTop w:val="0"/>
          <w:marBottom w:val="180"/>
          <w:divBdr>
            <w:top w:val="none" w:sz="0" w:space="0" w:color="auto"/>
            <w:left w:val="none" w:sz="0" w:space="0" w:color="auto"/>
            <w:bottom w:val="none" w:sz="0" w:space="0" w:color="auto"/>
            <w:right w:val="none" w:sz="0" w:space="0" w:color="auto"/>
          </w:divBdr>
        </w:div>
        <w:div w:id="2019039884">
          <w:marLeft w:val="300"/>
          <w:marRight w:val="300"/>
          <w:marTop w:val="180"/>
          <w:marBottom w:val="180"/>
          <w:divBdr>
            <w:top w:val="none" w:sz="0" w:space="0" w:color="auto"/>
            <w:left w:val="none" w:sz="0" w:space="0" w:color="auto"/>
            <w:bottom w:val="none" w:sz="0" w:space="0" w:color="auto"/>
            <w:right w:val="none" w:sz="0" w:space="0" w:color="auto"/>
          </w:divBdr>
        </w:div>
        <w:div w:id="1379938058">
          <w:marLeft w:val="300"/>
          <w:marRight w:val="300"/>
          <w:marTop w:val="180"/>
          <w:marBottom w:val="180"/>
          <w:divBdr>
            <w:top w:val="none" w:sz="0" w:space="0" w:color="auto"/>
            <w:left w:val="none" w:sz="0" w:space="0" w:color="auto"/>
            <w:bottom w:val="none" w:sz="0" w:space="0" w:color="auto"/>
            <w:right w:val="none" w:sz="0" w:space="0" w:color="auto"/>
          </w:divBdr>
        </w:div>
        <w:div w:id="1141849572">
          <w:marLeft w:val="0"/>
          <w:marRight w:val="0"/>
          <w:marTop w:val="0"/>
          <w:marBottom w:val="0"/>
          <w:divBdr>
            <w:top w:val="none" w:sz="0" w:space="0" w:color="auto"/>
            <w:left w:val="none" w:sz="0" w:space="0" w:color="auto"/>
            <w:bottom w:val="none" w:sz="0" w:space="0" w:color="auto"/>
            <w:right w:val="none" w:sz="0" w:space="0" w:color="auto"/>
          </w:divBdr>
        </w:div>
        <w:div w:id="1716851920">
          <w:marLeft w:val="300"/>
          <w:marRight w:val="300"/>
          <w:marTop w:val="180"/>
          <w:marBottom w:val="180"/>
          <w:divBdr>
            <w:top w:val="none" w:sz="0" w:space="0" w:color="auto"/>
            <w:left w:val="none" w:sz="0" w:space="0" w:color="auto"/>
            <w:bottom w:val="none" w:sz="0" w:space="0" w:color="auto"/>
            <w:right w:val="none" w:sz="0" w:space="0" w:color="auto"/>
          </w:divBdr>
        </w:div>
        <w:div w:id="74476955">
          <w:marLeft w:val="300"/>
          <w:marRight w:val="300"/>
          <w:marTop w:val="180"/>
          <w:marBottom w:val="180"/>
          <w:divBdr>
            <w:top w:val="none" w:sz="0" w:space="0" w:color="auto"/>
            <w:left w:val="none" w:sz="0" w:space="0" w:color="auto"/>
            <w:bottom w:val="none" w:sz="0" w:space="0" w:color="auto"/>
            <w:right w:val="none" w:sz="0" w:space="0" w:color="auto"/>
          </w:divBdr>
        </w:div>
        <w:div w:id="1825078154">
          <w:marLeft w:val="0"/>
          <w:marRight w:val="0"/>
          <w:marTop w:val="0"/>
          <w:marBottom w:val="0"/>
          <w:divBdr>
            <w:top w:val="none" w:sz="0" w:space="0" w:color="auto"/>
            <w:left w:val="none" w:sz="0" w:space="0" w:color="auto"/>
            <w:bottom w:val="none" w:sz="0" w:space="0" w:color="auto"/>
            <w:right w:val="none" w:sz="0" w:space="0" w:color="auto"/>
          </w:divBdr>
        </w:div>
        <w:div w:id="488446526">
          <w:marLeft w:val="300"/>
          <w:marRight w:val="300"/>
          <w:marTop w:val="180"/>
          <w:marBottom w:val="180"/>
          <w:divBdr>
            <w:top w:val="none" w:sz="0" w:space="0" w:color="auto"/>
            <w:left w:val="none" w:sz="0" w:space="0" w:color="auto"/>
            <w:bottom w:val="none" w:sz="0" w:space="0" w:color="auto"/>
            <w:right w:val="none" w:sz="0" w:space="0" w:color="auto"/>
          </w:divBdr>
        </w:div>
        <w:div w:id="1127624932">
          <w:marLeft w:val="300"/>
          <w:marRight w:val="300"/>
          <w:marTop w:val="180"/>
          <w:marBottom w:val="180"/>
          <w:divBdr>
            <w:top w:val="none" w:sz="0" w:space="0" w:color="auto"/>
            <w:left w:val="none" w:sz="0" w:space="0" w:color="auto"/>
            <w:bottom w:val="none" w:sz="0" w:space="0" w:color="auto"/>
            <w:right w:val="none" w:sz="0" w:space="0" w:color="auto"/>
          </w:divBdr>
        </w:div>
        <w:div w:id="625082408">
          <w:marLeft w:val="300"/>
          <w:marRight w:val="300"/>
          <w:marTop w:val="180"/>
          <w:marBottom w:val="180"/>
          <w:divBdr>
            <w:top w:val="none" w:sz="0" w:space="0" w:color="auto"/>
            <w:left w:val="none" w:sz="0" w:space="0" w:color="auto"/>
            <w:bottom w:val="none" w:sz="0" w:space="0" w:color="auto"/>
            <w:right w:val="none" w:sz="0" w:space="0" w:color="auto"/>
          </w:divBdr>
        </w:div>
        <w:div w:id="397093126">
          <w:marLeft w:val="300"/>
          <w:marRight w:val="300"/>
          <w:marTop w:val="180"/>
          <w:marBottom w:val="180"/>
          <w:divBdr>
            <w:top w:val="none" w:sz="0" w:space="0" w:color="auto"/>
            <w:left w:val="none" w:sz="0" w:space="0" w:color="auto"/>
            <w:bottom w:val="none" w:sz="0" w:space="0" w:color="auto"/>
            <w:right w:val="none" w:sz="0" w:space="0" w:color="auto"/>
          </w:divBdr>
        </w:div>
        <w:div w:id="1764717675">
          <w:marLeft w:val="300"/>
          <w:marRight w:val="300"/>
          <w:marTop w:val="180"/>
          <w:marBottom w:val="180"/>
          <w:divBdr>
            <w:top w:val="none" w:sz="0" w:space="0" w:color="auto"/>
            <w:left w:val="none" w:sz="0" w:space="0" w:color="auto"/>
            <w:bottom w:val="none" w:sz="0" w:space="0" w:color="auto"/>
            <w:right w:val="none" w:sz="0" w:space="0" w:color="auto"/>
          </w:divBdr>
        </w:div>
        <w:div w:id="153423636">
          <w:marLeft w:val="300"/>
          <w:marRight w:val="300"/>
          <w:marTop w:val="180"/>
          <w:marBottom w:val="180"/>
          <w:divBdr>
            <w:top w:val="none" w:sz="0" w:space="0" w:color="auto"/>
            <w:left w:val="none" w:sz="0" w:space="0" w:color="auto"/>
            <w:bottom w:val="none" w:sz="0" w:space="0" w:color="auto"/>
            <w:right w:val="none" w:sz="0" w:space="0" w:color="auto"/>
          </w:divBdr>
        </w:div>
        <w:div w:id="613050679">
          <w:marLeft w:val="300"/>
          <w:marRight w:val="300"/>
          <w:marTop w:val="180"/>
          <w:marBottom w:val="180"/>
          <w:divBdr>
            <w:top w:val="none" w:sz="0" w:space="0" w:color="auto"/>
            <w:left w:val="none" w:sz="0" w:space="0" w:color="auto"/>
            <w:bottom w:val="none" w:sz="0" w:space="0" w:color="auto"/>
            <w:right w:val="none" w:sz="0" w:space="0" w:color="auto"/>
          </w:divBdr>
        </w:div>
        <w:div w:id="375662257">
          <w:marLeft w:val="300"/>
          <w:marRight w:val="300"/>
          <w:marTop w:val="180"/>
          <w:marBottom w:val="180"/>
          <w:divBdr>
            <w:top w:val="none" w:sz="0" w:space="0" w:color="auto"/>
            <w:left w:val="none" w:sz="0" w:space="0" w:color="auto"/>
            <w:bottom w:val="none" w:sz="0" w:space="0" w:color="auto"/>
            <w:right w:val="none" w:sz="0" w:space="0" w:color="auto"/>
          </w:divBdr>
        </w:div>
        <w:div w:id="1614708578">
          <w:marLeft w:val="300"/>
          <w:marRight w:val="300"/>
          <w:marTop w:val="180"/>
          <w:marBottom w:val="180"/>
          <w:divBdr>
            <w:top w:val="none" w:sz="0" w:space="0" w:color="auto"/>
            <w:left w:val="none" w:sz="0" w:space="0" w:color="auto"/>
            <w:bottom w:val="none" w:sz="0" w:space="0" w:color="auto"/>
            <w:right w:val="none" w:sz="0" w:space="0" w:color="auto"/>
          </w:divBdr>
        </w:div>
        <w:div w:id="884292788">
          <w:marLeft w:val="300"/>
          <w:marRight w:val="300"/>
          <w:marTop w:val="180"/>
          <w:marBottom w:val="180"/>
          <w:divBdr>
            <w:top w:val="none" w:sz="0" w:space="0" w:color="auto"/>
            <w:left w:val="none" w:sz="0" w:space="0" w:color="auto"/>
            <w:bottom w:val="none" w:sz="0" w:space="0" w:color="auto"/>
            <w:right w:val="none" w:sz="0" w:space="0" w:color="auto"/>
          </w:divBdr>
        </w:div>
        <w:div w:id="1809278270">
          <w:marLeft w:val="300"/>
          <w:marRight w:val="300"/>
          <w:marTop w:val="180"/>
          <w:marBottom w:val="180"/>
          <w:divBdr>
            <w:top w:val="none" w:sz="0" w:space="0" w:color="auto"/>
            <w:left w:val="none" w:sz="0" w:space="0" w:color="auto"/>
            <w:bottom w:val="none" w:sz="0" w:space="0" w:color="auto"/>
            <w:right w:val="none" w:sz="0" w:space="0" w:color="auto"/>
          </w:divBdr>
        </w:div>
        <w:div w:id="160389424">
          <w:marLeft w:val="300"/>
          <w:marRight w:val="300"/>
          <w:marTop w:val="180"/>
          <w:marBottom w:val="180"/>
          <w:divBdr>
            <w:top w:val="none" w:sz="0" w:space="0" w:color="auto"/>
            <w:left w:val="none" w:sz="0" w:space="0" w:color="auto"/>
            <w:bottom w:val="none" w:sz="0" w:space="0" w:color="auto"/>
            <w:right w:val="none" w:sz="0" w:space="0" w:color="auto"/>
          </w:divBdr>
        </w:div>
        <w:div w:id="1070082189">
          <w:marLeft w:val="300"/>
          <w:marRight w:val="300"/>
          <w:marTop w:val="180"/>
          <w:marBottom w:val="180"/>
          <w:divBdr>
            <w:top w:val="none" w:sz="0" w:space="0" w:color="auto"/>
            <w:left w:val="none" w:sz="0" w:space="0" w:color="auto"/>
            <w:bottom w:val="none" w:sz="0" w:space="0" w:color="auto"/>
            <w:right w:val="none" w:sz="0" w:space="0" w:color="auto"/>
          </w:divBdr>
        </w:div>
        <w:div w:id="1170101230">
          <w:marLeft w:val="300"/>
          <w:marRight w:val="300"/>
          <w:marTop w:val="180"/>
          <w:marBottom w:val="180"/>
          <w:divBdr>
            <w:top w:val="none" w:sz="0" w:space="0" w:color="auto"/>
            <w:left w:val="none" w:sz="0" w:space="0" w:color="auto"/>
            <w:bottom w:val="none" w:sz="0" w:space="0" w:color="auto"/>
            <w:right w:val="none" w:sz="0" w:space="0" w:color="auto"/>
          </w:divBdr>
        </w:div>
        <w:div w:id="2078088946">
          <w:marLeft w:val="300"/>
          <w:marRight w:val="300"/>
          <w:marTop w:val="180"/>
          <w:marBottom w:val="180"/>
          <w:divBdr>
            <w:top w:val="none" w:sz="0" w:space="0" w:color="auto"/>
            <w:left w:val="none" w:sz="0" w:space="0" w:color="auto"/>
            <w:bottom w:val="none" w:sz="0" w:space="0" w:color="auto"/>
            <w:right w:val="none" w:sz="0" w:space="0" w:color="auto"/>
          </w:divBdr>
        </w:div>
        <w:div w:id="958681856">
          <w:marLeft w:val="300"/>
          <w:marRight w:val="300"/>
          <w:marTop w:val="180"/>
          <w:marBottom w:val="180"/>
          <w:divBdr>
            <w:top w:val="none" w:sz="0" w:space="0" w:color="auto"/>
            <w:left w:val="none" w:sz="0" w:space="0" w:color="auto"/>
            <w:bottom w:val="none" w:sz="0" w:space="0" w:color="auto"/>
            <w:right w:val="none" w:sz="0" w:space="0" w:color="auto"/>
          </w:divBdr>
        </w:div>
        <w:div w:id="1435442132">
          <w:marLeft w:val="300"/>
          <w:marRight w:val="300"/>
          <w:marTop w:val="180"/>
          <w:marBottom w:val="180"/>
          <w:divBdr>
            <w:top w:val="none" w:sz="0" w:space="0" w:color="auto"/>
            <w:left w:val="none" w:sz="0" w:space="0" w:color="auto"/>
            <w:bottom w:val="none" w:sz="0" w:space="0" w:color="auto"/>
            <w:right w:val="none" w:sz="0" w:space="0" w:color="auto"/>
          </w:divBdr>
        </w:div>
        <w:div w:id="534120631">
          <w:marLeft w:val="300"/>
          <w:marRight w:val="300"/>
          <w:marTop w:val="180"/>
          <w:marBottom w:val="180"/>
          <w:divBdr>
            <w:top w:val="none" w:sz="0" w:space="0" w:color="auto"/>
            <w:left w:val="none" w:sz="0" w:space="0" w:color="auto"/>
            <w:bottom w:val="none" w:sz="0" w:space="0" w:color="auto"/>
            <w:right w:val="none" w:sz="0" w:space="0" w:color="auto"/>
          </w:divBdr>
        </w:div>
        <w:div w:id="12460462">
          <w:marLeft w:val="300"/>
          <w:marRight w:val="300"/>
          <w:marTop w:val="180"/>
          <w:marBottom w:val="180"/>
          <w:divBdr>
            <w:top w:val="none" w:sz="0" w:space="0" w:color="auto"/>
            <w:left w:val="none" w:sz="0" w:space="0" w:color="auto"/>
            <w:bottom w:val="none" w:sz="0" w:space="0" w:color="auto"/>
            <w:right w:val="none" w:sz="0" w:space="0" w:color="auto"/>
          </w:divBdr>
        </w:div>
        <w:div w:id="555046843">
          <w:marLeft w:val="300"/>
          <w:marRight w:val="300"/>
          <w:marTop w:val="180"/>
          <w:marBottom w:val="180"/>
          <w:divBdr>
            <w:top w:val="none" w:sz="0" w:space="0" w:color="auto"/>
            <w:left w:val="none" w:sz="0" w:space="0" w:color="auto"/>
            <w:bottom w:val="none" w:sz="0" w:space="0" w:color="auto"/>
            <w:right w:val="none" w:sz="0" w:space="0" w:color="auto"/>
          </w:divBdr>
        </w:div>
        <w:div w:id="2081708101">
          <w:marLeft w:val="300"/>
          <w:marRight w:val="300"/>
          <w:marTop w:val="180"/>
          <w:marBottom w:val="180"/>
          <w:divBdr>
            <w:top w:val="none" w:sz="0" w:space="0" w:color="auto"/>
            <w:left w:val="none" w:sz="0" w:space="0" w:color="auto"/>
            <w:bottom w:val="none" w:sz="0" w:space="0" w:color="auto"/>
            <w:right w:val="none" w:sz="0" w:space="0" w:color="auto"/>
          </w:divBdr>
        </w:div>
        <w:div w:id="1990937158">
          <w:marLeft w:val="300"/>
          <w:marRight w:val="300"/>
          <w:marTop w:val="180"/>
          <w:marBottom w:val="180"/>
          <w:divBdr>
            <w:top w:val="none" w:sz="0" w:space="0" w:color="auto"/>
            <w:left w:val="none" w:sz="0" w:space="0" w:color="auto"/>
            <w:bottom w:val="none" w:sz="0" w:space="0" w:color="auto"/>
            <w:right w:val="none" w:sz="0" w:space="0" w:color="auto"/>
          </w:divBdr>
        </w:div>
        <w:div w:id="1503353869">
          <w:marLeft w:val="300"/>
          <w:marRight w:val="30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nfonetwork.createsend1.com/t/t-l-dtkhjit-ilditultj-u/" TargetMode="External"/><Relationship Id="rId18" Type="http://schemas.openxmlformats.org/officeDocument/2006/relationships/hyperlink" Target="http://infonetwork.createsend1.com/t/t-l-dtkhjit-ilditultj-x/" TargetMode="External"/><Relationship Id="rId26" Type="http://schemas.openxmlformats.org/officeDocument/2006/relationships/hyperlink" Target="http://infonetwork.createsend1.com/t/t-l-dtkhjit-ilditultj-v/" TargetMode="External"/><Relationship Id="rId39" Type="http://schemas.openxmlformats.org/officeDocument/2006/relationships/hyperlink" Target="http://infonetwork.createsend1.com/t/t-l-dtkhjit-ilditultj-yu/" TargetMode="Externa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image" Target="media/image8.gif"/><Relationship Id="rId42" Type="http://schemas.openxmlformats.org/officeDocument/2006/relationships/image" Target="media/image10.jpeg"/><Relationship Id="rId7" Type="http://schemas.openxmlformats.org/officeDocument/2006/relationships/hyperlink" Target="http://infonetwork.createsend1.com/t/t-l-dtkhjit-ilditultj-j/" TargetMode="External"/><Relationship Id="rId12" Type="http://schemas.openxmlformats.org/officeDocument/2006/relationships/hyperlink" Target="http://infonetwork.createsend1.com/t/t-l-dtkhjit-ilditultj-k/" TargetMode="External"/><Relationship Id="rId17" Type="http://schemas.openxmlformats.org/officeDocument/2006/relationships/hyperlink" Target="http://infonetwork.createsend1.com/t/t-l-dtkhjit-ilditultj-p/" TargetMode="External"/><Relationship Id="rId25" Type="http://schemas.openxmlformats.org/officeDocument/2006/relationships/hyperlink" Target="http://infonetwork.createsend1.com/t/t-l-dtkhjit-ilditultj-z/" TargetMode="External"/><Relationship Id="rId33" Type="http://schemas.openxmlformats.org/officeDocument/2006/relationships/hyperlink" Target="http://infonetwork.createsend1.com/t/t-l-dtkhjit-ilditultj-w/" TargetMode="External"/><Relationship Id="rId38"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infonetwork.createsend1.com/t/t-l-dtkhjit-ilditultj-n/" TargetMode="External"/><Relationship Id="rId20" Type="http://schemas.openxmlformats.org/officeDocument/2006/relationships/hyperlink" Target="http://infonetwork.createsend1.com/t/t-l-dtkhjit-ilditultj-c/" TargetMode="External"/><Relationship Id="rId29" Type="http://schemas.openxmlformats.org/officeDocument/2006/relationships/image" Target="media/image6.jpeg"/><Relationship Id="rId41" Type="http://schemas.openxmlformats.org/officeDocument/2006/relationships/hyperlink" Target="http://infonetwork.createsend1.com/t/t-l-dtkhjit-ilditultj-j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nfonetwork.createsend1.com/t/t-l-dtkhjit-ilditultj-h/" TargetMode="External"/><Relationship Id="rId24" Type="http://schemas.openxmlformats.org/officeDocument/2006/relationships/image" Target="media/image4.jpeg"/><Relationship Id="rId32" Type="http://schemas.openxmlformats.org/officeDocument/2006/relationships/image" Target="media/image7.png"/><Relationship Id="rId37" Type="http://schemas.openxmlformats.org/officeDocument/2006/relationships/hyperlink" Target="http://infonetwork.createsend1.com/t/t-l-dtkhjit-ilditultj-yk/" TargetMode="External"/><Relationship Id="rId40" Type="http://schemas.openxmlformats.org/officeDocument/2006/relationships/hyperlink" Target="mailto:secretariat@networkfso.org" TargetMode="External"/><Relationship Id="rId5" Type="http://schemas.openxmlformats.org/officeDocument/2006/relationships/hyperlink" Target="http://infonetwork.createsend1.com/t/t-l-dtkhjit-ilditultj-r/" TargetMode="External"/><Relationship Id="rId15" Type="http://schemas.openxmlformats.org/officeDocument/2006/relationships/hyperlink" Target="http://infonetwork.createsend1.com/t/t-l-dtkhjit-ilditultj-b/" TargetMode="External"/><Relationship Id="rId23" Type="http://schemas.openxmlformats.org/officeDocument/2006/relationships/hyperlink" Target="http://infonetwork.createsend1.com/t/t-l-dtkhjit-ilditultj-f/" TargetMode="External"/><Relationship Id="rId28" Type="http://schemas.openxmlformats.org/officeDocument/2006/relationships/hyperlink" Target="http://infonetwork.createsend1.com/t/t-l-dtkhjit-ilditultj-e/" TargetMode="External"/><Relationship Id="rId36" Type="http://schemas.openxmlformats.org/officeDocument/2006/relationships/hyperlink" Target="http://infonetwork.createsend1.com/t/t-l-dtkhjit-ilditultj-yh/" TargetMode="External"/><Relationship Id="rId10" Type="http://schemas.openxmlformats.org/officeDocument/2006/relationships/hyperlink" Target="http://infonetwork.createsend1.com/t/t-l-dtkhjit-ilditultj-d/" TargetMode="External"/><Relationship Id="rId19" Type="http://schemas.openxmlformats.org/officeDocument/2006/relationships/hyperlink" Target="http://infonetwork.createsend1.com/t/t-l-dtkhjit-ilditultj-m/" TargetMode="External"/><Relationship Id="rId31" Type="http://schemas.openxmlformats.org/officeDocument/2006/relationships/hyperlink" Target="http://infonetwork.createsend1.com/t/t-l-dtkhjit-ilditultj-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fonetwork.createsend1.com/t/t-l-dtkhjit-ilditultj-t/" TargetMode="External"/><Relationship Id="rId14" Type="http://schemas.openxmlformats.org/officeDocument/2006/relationships/hyperlink" Target="http://infonetwork.createsend1.com/t/t-l-dtkhjit-ilditultj-o/" TargetMode="External"/><Relationship Id="rId22" Type="http://schemas.openxmlformats.org/officeDocument/2006/relationships/hyperlink" Target="http://infonetwork.createsend1.com/t/t-l-dtkhjit-ilditultj-q/" TargetMode="External"/><Relationship Id="rId27" Type="http://schemas.openxmlformats.org/officeDocument/2006/relationships/image" Target="media/image5.gif"/><Relationship Id="rId30" Type="http://schemas.openxmlformats.org/officeDocument/2006/relationships/hyperlink" Target="http://infonetwork.createsend1.com/t/t-l-dtkhjit-ilditultj-s/" TargetMode="External"/><Relationship Id="rId35" Type="http://schemas.openxmlformats.org/officeDocument/2006/relationships/hyperlink" Target="http://infonetwork.createsend1.com/t/t-l-dtkhjit-ilditultj-yd/"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2738</Words>
  <Characters>15612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SS_7</dc:creator>
  <cp:keywords/>
  <dc:description/>
  <cp:lastModifiedBy>SS_7</cp:lastModifiedBy>
  <cp:revision>2</cp:revision>
  <dcterms:created xsi:type="dcterms:W3CDTF">2016-11-29T06:36:00Z</dcterms:created>
  <dcterms:modified xsi:type="dcterms:W3CDTF">2016-11-29T06:36:00Z</dcterms:modified>
</cp:coreProperties>
</file>